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82" w:rsidRPr="0032646B" w:rsidRDefault="00DB4082" w:rsidP="0032646B">
      <w:pPr>
        <w:spacing w:line="240" w:lineRule="auto"/>
        <w:jc w:val="left"/>
        <w:rPr>
          <w:sz w:val="20"/>
          <w:szCs w:val="20"/>
        </w:rPr>
      </w:pPr>
      <w:r w:rsidRPr="0032646B">
        <w:rPr>
          <w:sz w:val="20"/>
          <w:szCs w:val="20"/>
        </w:rPr>
        <w:t xml:space="preserve">Утверждаю </w:t>
      </w:r>
    </w:p>
    <w:p w:rsidR="00DB4082" w:rsidRPr="0032646B" w:rsidRDefault="00DB4082" w:rsidP="0032646B">
      <w:pPr>
        <w:spacing w:line="240" w:lineRule="auto"/>
        <w:jc w:val="left"/>
        <w:rPr>
          <w:sz w:val="20"/>
          <w:szCs w:val="20"/>
        </w:rPr>
      </w:pPr>
      <w:r w:rsidRPr="0032646B">
        <w:rPr>
          <w:sz w:val="20"/>
          <w:szCs w:val="20"/>
        </w:rPr>
        <w:t>Заведующий кафедрой дизайна и моды</w:t>
      </w:r>
    </w:p>
    <w:p w:rsidR="00DB4082" w:rsidRPr="0032646B" w:rsidRDefault="00DB4082" w:rsidP="0032646B">
      <w:pPr>
        <w:spacing w:line="240" w:lineRule="auto"/>
        <w:jc w:val="left"/>
        <w:rPr>
          <w:sz w:val="20"/>
          <w:szCs w:val="20"/>
        </w:rPr>
      </w:pPr>
      <w:r w:rsidRPr="0032646B">
        <w:rPr>
          <w:sz w:val="20"/>
          <w:szCs w:val="20"/>
        </w:rPr>
        <w:t>_________ Н.А. Абрамович</w:t>
      </w:r>
    </w:p>
    <w:p w:rsidR="00DB4082" w:rsidRPr="0032646B" w:rsidRDefault="00DB4082" w:rsidP="0032646B">
      <w:pPr>
        <w:spacing w:line="240" w:lineRule="auto"/>
        <w:jc w:val="left"/>
        <w:rPr>
          <w:sz w:val="20"/>
          <w:szCs w:val="20"/>
        </w:rPr>
      </w:pPr>
      <w:r w:rsidRPr="0032646B">
        <w:rPr>
          <w:sz w:val="20"/>
          <w:szCs w:val="20"/>
          <w:u w:val="single"/>
        </w:rPr>
        <w:t>«30» августа</w:t>
      </w:r>
      <w:r w:rsidRPr="0032646B">
        <w:rPr>
          <w:sz w:val="20"/>
          <w:szCs w:val="20"/>
        </w:rPr>
        <w:t xml:space="preserve"> 2019</w:t>
      </w:r>
    </w:p>
    <w:p w:rsidR="00DB4082" w:rsidRPr="0032646B" w:rsidRDefault="00DB4082" w:rsidP="0032646B">
      <w:pPr>
        <w:spacing w:line="240" w:lineRule="auto"/>
        <w:jc w:val="center"/>
        <w:rPr>
          <w:b/>
          <w:sz w:val="20"/>
          <w:szCs w:val="20"/>
        </w:rPr>
      </w:pPr>
    </w:p>
    <w:p w:rsidR="00DB4082" w:rsidRPr="0032646B" w:rsidRDefault="00DB4082" w:rsidP="0032646B">
      <w:pPr>
        <w:spacing w:line="240" w:lineRule="auto"/>
        <w:jc w:val="center"/>
        <w:rPr>
          <w:b/>
          <w:sz w:val="20"/>
          <w:szCs w:val="20"/>
        </w:rPr>
      </w:pPr>
      <w:r w:rsidRPr="0032646B">
        <w:rPr>
          <w:b/>
          <w:sz w:val="20"/>
          <w:szCs w:val="20"/>
        </w:rPr>
        <w:t>ТЕМАТИКА КУРСОВОГО ПРОЕКТИРОВАНИЯ</w:t>
      </w:r>
    </w:p>
    <w:p w:rsidR="00DB4082" w:rsidRPr="0032646B" w:rsidRDefault="0032646B" w:rsidP="0032646B">
      <w:pPr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Факультет дизайна, группа 4Дз</w:t>
      </w:r>
      <w:r w:rsidR="00DB4082" w:rsidRPr="0032646B">
        <w:rPr>
          <w:sz w:val="20"/>
          <w:szCs w:val="20"/>
        </w:rPr>
        <w:t>к-</w:t>
      </w:r>
      <w:r>
        <w:rPr>
          <w:sz w:val="20"/>
          <w:szCs w:val="20"/>
        </w:rPr>
        <w:t>16</w:t>
      </w:r>
    </w:p>
    <w:p w:rsidR="00DB4082" w:rsidRPr="0032646B" w:rsidRDefault="00DB4082" w:rsidP="0032646B">
      <w:pPr>
        <w:spacing w:line="240" w:lineRule="auto"/>
        <w:jc w:val="center"/>
        <w:rPr>
          <w:sz w:val="20"/>
          <w:szCs w:val="20"/>
        </w:rPr>
      </w:pPr>
      <w:r w:rsidRPr="0032646B">
        <w:rPr>
          <w:sz w:val="20"/>
          <w:szCs w:val="20"/>
        </w:rPr>
        <w:t>Кафедра дизайна и моды</w:t>
      </w:r>
    </w:p>
    <w:p w:rsidR="00DB4082" w:rsidRPr="0032646B" w:rsidRDefault="00DB4082" w:rsidP="0032646B">
      <w:pPr>
        <w:spacing w:line="240" w:lineRule="auto"/>
        <w:jc w:val="center"/>
        <w:rPr>
          <w:sz w:val="20"/>
          <w:szCs w:val="20"/>
        </w:rPr>
      </w:pPr>
      <w:r w:rsidRPr="0032646B">
        <w:rPr>
          <w:sz w:val="20"/>
          <w:szCs w:val="20"/>
        </w:rPr>
        <w:t>Дисциплина «</w:t>
      </w:r>
      <w:r w:rsidR="00D43784" w:rsidRPr="0032646B">
        <w:rPr>
          <w:sz w:val="20"/>
          <w:szCs w:val="20"/>
        </w:rPr>
        <w:t>Теория массовых коммуникаций»</w:t>
      </w:r>
    </w:p>
    <w:tbl>
      <w:tblPr>
        <w:tblStyle w:val="ae"/>
        <w:tblW w:w="10065" w:type="dxa"/>
        <w:tblInd w:w="-318" w:type="dxa"/>
        <w:tblLook w:val="04A0" w:firstRow="1" w:lastRow="0" w:firstColumn="1" w:lastColumn="0" w:noHBand="0" w:noVBand="1"/>
      </w:tblPr>
      <w:tblGrid>
        <w:gridCol w:w="594"/>
        <w:gridCol w:w="2636"/>
        <w:gridCol w:w="4983"/>
        <w:gridCol w:w="1852"/>
      </w:tblGrid>
      <w:tr w:rsidR="00DB4082" w:rsidRPr="0032646B" w:rsidTr="00F877A0">
        <w:tc>
          <w:tcPr>
            <w:tcW w:w="594" w:type="dxa"/>
          </w:tcPr>
          <w:p w:rsidR="00DB4082" w:rsidRPr="0032646B" w:rsidRDefault="00DB4082" w:rsidP="003264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 xml:space="preserve">№ </w:t>
            </w:r>
            <w:proofErr w:type="gramStart"/>
            <w:r w:rsidRPr="0032646B">
              <w:rPr>
                <w:sz w:val="20"/>
                <w:szCs w:val="20"/>
              </w:rPr>
              <w:t>п</w:t>
            </w:r>
            <w:proofErr w:type="gramEnd"/>
            <w:r w:rsidRPr="0032646B">
              <w:rPr>
                <w:sz w:val="20"/>
                <w:szCs w:val="20"/>
              </w:rPr>
              <w:t>/п</w:t>
            </w:r>
          </w:p>
        </w:tc>
        <w:tc>
          <w:tcPr>
            <w:tcW w:w="2636" w:type="dxa"/>
          </w:tcPr>
          <w:p w:rsidR="00DB4082" w:rsidRPr="0032646B" w:rsidRDefault="00DB4082" w:rsidP="003264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 xml:space="preserve">ФИО </w:t>
            </w:r>
            <w:proofErr w:type="gramStart"/>
            <w:r w:rsidRPr="0032646B">
              <w:rPr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4983" w:type="dxa"/>
          </w:tcPr>
          <w:p w:rsidR="00DB4082" w:rsidRPr="0032646B" w:rsidRDefault="00DB4082" w:rsidP="003264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Тема курсового проектирования</w:t>
            </w:r>
          </w:p>
        </w:tc>
        <w:tc>
          <w:tcPr>
            <w:tcW w:w="1852" w:type="dxa"/>
          </w:tcPr>
          <w:p w:rsidR="00DB4082" w:rsidRPr="0032646B" w:rsidRDefault="00DB4082" w:rsidP="003264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Должность, ФИО руководителя</w:t>
            </w:r>
          </w:p>
        </w:tc>
      </w:tr>
      <w:tr w:rsidR="009159A3" w:rsidRPr="0032646B" w:rsidTr="00ED12C0">
        <w:tc>
          <w:tcPr>
            <w:tcW w:w="594" w:type="dxa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1</w:t>
            </w:r>
          </w:p>
        </w:tc>
        <w:tc>
          <w:tcPr>
            <w:tcW w:w="2636" w:type="dxa"/>
            <w:vAlign w:val="center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2646B">
              <w:rPr>
                <w:sz w:val="20"/>
                <w:szCs w:val="20"/>
              </w:rPr>
              <w:t>Авчук</w:t>
            </w:r>
            <w:proofErr w:type="spellEnd"/>
            <w:r w:rsidRPr="0032646B">
              <w:rPr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4983" w:type="dxa"/>
          </w:tcPr>
          <w:p w:rsidR="009159A3" w:rsidRPr="0032646B" w:rsidRDefault="00403D0F" w:rsidP="0032646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2646B">
              <w:rPr>
                <w:bCs/>
                <w:color w:val="000000"/>
                <w:sz w:val="20"/>
                <w:szCs w:val="20"/>
              </w:rPr>
              <w:t>Приемы манипуляции в СМИ.</w:t>
            </w:r>
          </w:p>
        </w:tc>
        <w:tc>
          <w:tcPr>
            <w:tcW w:w="1852" w:type="dxa"/>
          </w:tcPr>
          <w:p w:rsidR="009159A3" w:rsidRPr="0032646B" w:rsidRDefault="009159A3" w:rsidP="0032646B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32646B" w:rsidTr="00ED12C0">
        <w:tc>
          <w:tcPr>
            <w:tcW w:w="594" w:type="dxa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2</w:t>
            </w:r>
          </w:p>
        </w:tc>
        <w:tc>
          <w:tcPr>
            <w:tcW w:w="2636" w:type="dxa"/>
            <w:vAlign w:val="center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2646B">
              <w:rPr>
                <w:sz w:val="20"/>
                <w:szCs w:val="20"/>
              </w:rPr>
              <w:t>Болтова</w:t>
            </w:r>
            <w:proofErr w:type="spellEnd"/>
            <w:r w:rsidRPr="0032646B">
              <w:rPr>
                <w:sz w:val="20"/>
                <w:szCs w:val="20"/>
              </w:rPr>
              <w:t xml:space="preserve"> Анастасия  Алексеевна</w:t>
            </w:r>
          </w:p>
        </w:tc>
        <w:tc>
          <w:tcPr>
            <w:tcW w:w="4983" w:type="dxa"/>
          </w:tcPr>
          <w:p w:rsidR="009159A3" w:rsidRPr="0032646B" w:rsidRDefault="0032646B" w:rsidP="0032646B">
            <w:pPr>
              <w:spacing w:line="240" w:lineRule="auto"/>
              <w:rPr>
                <w:color w:val="000000"/>
                <w:sz w:val="20"/>
                <w:szCs w:val="20"/>
              </w:rPr>
            </w:pPr>
            <w:hyperlink r:id="rId5" w:history="1">
              <w:r w:rsidR="00403D0F" w:rsidRPr="0032646B">
                <w:rPr>
                  <w:rStyle w:val="af"/>
                  <w:rFonts w:ascii="Times New Roman" w:hAnsi="Times New Roman" w:cs="Times New Roman"/>
                  <w:color w:val="000000"/>
                  <w:u w:val="none"/>
                </w:rPr>
                <w:t>Стереотипы и шаблоны специальной коммуникации</w:t>
              </w:r>
            </w:hyperlink>
            <w:r w:rsidR="00403D0F" w:rsidRPr="003264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52" w:type="dxa"/>
          </w:tcPr>
          <w:p w:rsidR="009159A3" w:rsidRPr="0032646B" w:rsidRDefault="009159A3" w:rsidP="0032646B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32646B" w:rsidTr="00ED12C0">
        <w:tc>
          <w:tcPr>
            <w:tcW w:w="594" w:type="dxa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3</w:t>
            </w:r>
          </w:p>
        </w:tc>
        <w:tc>
          <w:tcPr>
            <w:tcW w:w="2636" w:type="dxa"/>
            <w:vAlign w:val="center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Бурова Александра Ивановна</w:t>
            </w:r>
          </w:p>
        </w:tc>
        <w:tc>
          <w:tcPr>
            <w:tcW w:w="4983" w:type="dxa"/>
          </w:tcPr>
          <w:p w:rsidR="009159A3" w:rsidRPr="0032646B" w:rsidRDefault="00403D0F" w:rsidP="0032646B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32646B">
              <w:rPr>
                <w:bCs/>
                <w:color w:val="000000"/>
                <w:sz w:val="20"/>
                <w:szCs w:val="20"/>
              </w:rPr>
              <w:t>Искусство как одно из основных средств информационно-психологического воздействия на человека.</w:t>
            </w:r>
          </w:p>
        </w:tc>
        <w:tc>
          <w:tcPr>
            <w:tcW w:w="1852" w:type="dxa"/>
          </w:tcPr>
          <w:p w:rsidR="009159A3" w:rsidRPr="0032646B" w:rsidRDefault="009159A3" w:rsidP="0032646B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32646B" w:rsidTr="00ED12C0">
        <w:tc>
          <w:tcPr>
            <w:tcW w:w="594" w:type="dxa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4</w:t>
            </w:r>
          </w:p>
        </w:tc>
        <w:tc>
          <w:tcPr>
            <w:tcW w:w="2636" w:type="dxa"/>
            <w:vAlign w:val="center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Воронко Наталья Владимировна</w:t>
            </w:r>
          </w:p>
        </w:tc>
        <w:tc>
          <w:tcPr>
            <w:tcW w:w="4983" w:type="dxa"/>
          </w:tcPr>
          <w:p w:rsidR="009159A3" w:rsidRPr="0032646B" w:rsidRDefault="00403D0F" w:rsidP="0032646B">
            <w:pPr>
              <w:spacing w:line="24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32646B">
              <w:rPr>
                <w:color w:val="000000"/>
                <w:sz w:val="20"/>
                <w:szCs w:val="20"/>
              </w:rPr>
              <w:t>Природа и значение эмоций, причина их возникновения как необходимость в средствах коммуникации между людьми.</w:t>
            </w:r>
          </w:p>
        </w:tc>
        <w:tc>
          <w:tcPr>
            <w:tcW w:w="1852" w:type="dxa"/>
          </w:tcPr>
          <w:p w:rsidR="009159A3" w:rsidRPr="0032646B" w:rsidRDefault="009159A3" w:rsidP="0032646B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32646B" w:rsidTr="00ED12C0">
        <w:tc>
          <w:tcPr>
            <w:tcW w:w="594" w:type="dxa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5</w:t>
            </w:r>
          </w:p>
        </w:tc>
        <w:tc>
          <w:tcPr>
            <w:tcW w:w="2636" w:type="dxa"/>
            <w:vAlign w:val="center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2646B">
              <w:rPr>
                <w:sz w:val="20"/>
                <w:szCs w:val="20"/>
              </w:rPr>
              <w:t>Гетовт</w:t>
            </w:r>
            <w:proofErr w:type="spellEnd"/>
            <w:r w:rsidRPr="0032646B">
              <w:rPr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4983" w:type="dxa"/>
          </w:tcPr>
          <w:p w:rsidR="009159A3" w:rsidRPr="0032646B" w:rsidRDefault="0032646B" w:rsidP="0032646B">
            <w:pPr>
              <w:spacing w:line="240" w:lineRule="auto"/>
              <w:rPr>
                <w:color w:val="000000"/>
                <w:sz w:val="20"/>
                <w:szCs w:val="20"/>
              </w:rPr>
            </w:pPr>
            <w:hyperlink r:id="rId6" w:history="1">
              <w:r w:rsidR="00403D0F" w:rsidRPr="0032646B">
                <w:rPr>
                  <w:rStyle w:val="af"/>
                  <w:rFonts w:ascii="Times New Roman" w:hAnsi="Times New Roman" w:cs="Times New Roman"/>
                  <w:color w:val="000000"/>
                  <w:u w:val="none"/>
                </w:rPr>
                <w:t>Причины нарушения коммуникации и способы их преодоления</w:t>
              </w:r>
            </w:hyperlink>
            <w:r w:rsidR="00403D0F" w:rsidRPr="0032646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52" w:type="dxa"/>
          </w:tcPr>
          <w:p w:rsidR="009159A3" w:rsidRPr="0032646B" w:rsidRDefault="009159A3" w:rsidP="0032646B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32646B" w:rsidTr="00D43784">
        <w:trPr>
          <w:trHeight w:val="1089"/>
        </w:trPr>
        <w:tc>
          <w:tcPr>
            <w:tcW w:w="594" w:type="dxa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6</w:t>
            </w:r>
          </w:p>
        </w:tc>
        <w:tc>
          <w:tcPr>
            <w:tcW w:w="2636" w:type="dxa"/>
            <w:vAlign w:val="center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2646B">
              <w:rPr>
                <w:sz w:val="20"/>
                <w:szCs w:val="20"/>
              </w:rPr>
              <w:t>Курякова</w:t>
            </w:r>
            <w:proofErr w:type="spellEnd"/>
            <w:r w:rsidRPr="0032646B">
              <w:rPr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4983" w:type="dxa"/>
          </w:tcPr>
          <w:p w:rsidR="009159A3" w:rsidRPr="0032646B" w:rsidRDefault="0032646B" w:rsidP="0032646B">
            <w:pPr>
              <w:spacing w:line="240" w:lineRule="auto"/>
              <w:rPr>
                <w:color w:val="000000"/>
                <w:sz w:val="20"/>
                <w:szCs w:val="20"/>
              </w:rPr>
            </w:pPr>
            <w:hyperlink r:id="rId7" w:history="1">
              <w:r w:rsidR="00403D0F" w:rsidRPr="0032646B">
                <w:rPr>
                  <w:rStyle w:val="af"/>
                  <w:rFonts w:ascii="Times New Roman" w:hAnsi="Times New Roman" w:cs="Times New Roman"/>
                  <w:color w:val="000000"/>
                  <w:u w:val="none"/>
                </w:rPr>
                <w:t>Виды общения</w:t>
              </w:r>
            </w:hyperlink>
            <w:r w:rsidR="00403D0F" w:rsidRPr="0032646B">
              <w:rPr>
                <w:color w:val="000000"/>
                <w:sz w:val="20"/>
                <w:szCs w:val="20"/>
              </w:rPr>
              <w:t>. Структура общения, способы его осуществления. Особенности примитивного, делового и светского общения.</w:t>
            </w:r>
          </w:p>
        </w:tc>
        <w:tc>
          <w:tcPr>
            <w:tcW w:w="1852" w:type="dxa"/>
          </w:tcPr>
          <w:p w:rsidR="009159A3" w:rsidRPr="0032646B" w:rsidRDefault="009159A3" w:rsidP="0032646B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32646B" w:rsidTr="00ED12C0">
        <w:tc>
          <w:tcPr>
            <w:tcW w:w="594" w:type="dxa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7</w:t>
            </w:r>
          </w:p>
        </w:tc>
        <w:tc>
          <w:tcPr>
            <w:tcW w:w="2636" w:type="dxa"/>
            <w:vAlign w:val="center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Михайлова Анастасия Сергеевна</w:t>
            </w:r>
          </w:p>
        </w:tc>
        <w:tc>
          <w:tcPr>
            <w:tcW w:w="4983" w:type="dxa"/>
          </w:tcPr>
          <w:p w:rsidR="009159A3" w:rsidRPr="0032646B" w:rsidRDefault="00403D0F" w:rsidP="0032646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2646B">
              <w:rPr>
                <w:bCs/>
                <w:iCs/>
                <w:color w:val="000000"/>
                <w:sz w:val="20"/>
                <w:szCs w:val="20"/>
              </w:rPr>
              <w:t>Структура психики человека по Фрейду.</w:t>
            </w:r>
          </w:p>
        </w:tc>
        <w:tc>
          <w:tcPr>
            <w:tcW w:w="1852" w:type="dxa"/>
          </w:tcPr>
          <w:p w:rsidR="009159A3" w:rsidRPr="0032646B" w:rsidRDefault="009159A3" w:rsidP="0032646B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32646B" w:rsidTr="00ED12C0">
        <w:tc>
          <w:tcPr>
            <w:tcW w:w="594" w:type="dxa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8</w:t>
            </w:r>
          </w:p>
        </w:tc>
        <w:tc>
          <w:tcPr>
            <w:tcW w:w="2636" w:type="dxa"/>
            <w:vAlign w:val="center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Окунева Полина Александровна</w:t>
            </w:r>
          </w:p>
        </w:tc>
        <w:tc>
          <w:tcPr>
            <w:tcW w:w="4983" w:type="dxa"/>
          </w:tcPr>
          <w:p w:rsidR="009159A3" w:rsidRPr="0032646B" w:rsidRDefault="00403D0F" w:rsidP="0032646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2646B">
              <w:rPr>
                <w:bCs/>
                <w:color w:val="000000"/>
                <w:sz w:val="20"/>
                <w:szCs w:val="20"/>
              </w:rPr>
              <w:t>Структуры и сферы действий в ТМК (Ю. Степанов).</w:t>
            </w:r>
          </w:p>
        </w:tc>
        <w:tc>
          <w:tcPr>
            <w:tcW w:w="1852" w:type="dxa"/>
          </w:tcPr>
          <w:p w:rsidR="009159A3" w:rsidRPr="0032646B" w:rsidRDefault="009159A3" w:rsidP="0032646B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32646B" w:rsidTr="00ED12C0">
        <w:tc>
          <w:tcPr>
            <w:tcW w:w="594" w:type="dxa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9</w:t>
            </w:r>
          </w:p>
        </w:tc>
        <w:tc>
          <w:tcPr>
            <w:tcW w:w="2636" w:type="dxa"/>
            <w:vAlign w:val="center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Потапенко Татьяна Владиславовна</w:t>
            </w:r>
          </w:p>
        </w:tc>
        <w:tc>
          <w:tcPr>
            <w:tcW w:w="4983" w:type="dxa"/>
          </w:tcPr>
          <w:p w:rsidR="00403D0F" w:rsidRPr="0032646B" w:rsidRDefault="0032646B" w:rsidP="0032646B">
            <w:pPr>
              <w:spacing w:line="240" w:lineRule="auto"/>
              <w:rPr>
                <w:color w:val="000000"/>
                <w:sz w:val="20"/>
                <w:szCs w:val="20"/>
              </w:rPr>
            </w:pPr>
            <w:hyperlink r:id="rId8" w:history="1">
              <w:r w:rsidR="00403D0F" w:rsidRPr="0032646B">
                <w:rPr>
                  <w:rStyle w:val="af"/>
                  <w:rFonts w:ascii="Times New Roman" w:hAnsi="Times New Roman" w:cs="Times New Roman"/>
                  <w:color w:val="000000"/>
                  <w:u w:val="none"/>
                </w:rPr>
                <w:t>Психологические барьеры в общении</w:t>
              </w:r>
            </w:hyperlink>
            <w:r w:rsidR="00403D0F" w:rsidRPr="0032646B">
              <w:rPr>
                <w:color w:val="000000"/>
                <w:sz w:val="20"/>
                <w:szCs w:val="20"/>
              </w:rPr>
              <w:t>. Сущность и функции общения.</w:t>
            </w:r>
          </w:p>
          <w:p w:rsidR="009159A3" w:rsidRPr="0032646B" w:rsidRDefault="009159A3" w:rsidP="0032646B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</w:tcPr>
          <w:p w:rsidR="009159A3" w:rsidRPr="0032646B" w:rsidRDefault="009159A3" w:rsidP="0032646B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32646B" w:rsidTr="00ED12C0">
        <w:tc>
          <w:tcPr>
            <w:tcW w:w="594" w:type="dxa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10</w:t>
            </w:r>
          </w:p>
        </w:tc>
        <w:tc>
          <w:tcPr>
            <w:tcW w:w="2636" w:type="dxa"/>
            <w:vAlign w:val="center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2646B">
              <w:rPr>
                <w:sz w:val="20"/>
                <w:szCs w:val="20"/>
              </w:rPr>
              <w:t>Рештаненко</w:t>
            </w:r>
            <w:proofErr w:type="spellEnd"/>
            <w:r w:rsidRPr="0032646B">
              <w:rPr>
                <w:sz w:val="20"/>
                <w:szCs w:val="20"/>
              </w:rPr>
              <w:t xml:space="preserve"> Яна Олеговна</w:t>
            </w:r>
          </w:p>
        </w:tc>
        <w:tc>
          <w:tcPr>
            <w:tcW w:w="4983" w:type="dxa"/>
          </w:tcPr>
          <w:p w:rsidR="009159A3" w:rsidRPr="0032646B" w:rsidRDefault="00403D0F" w:rsidP="0032646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2646B">
              <w:rPr>
                <w:bCs/>
                <w:color w:val="000000"/>
                <w:sz w:val="20"/>
                <w:szCs w:val="20"/>
              </w:rPr>
              <w:t>Принципы манипуляции в системе МК (</w:t>
            </w:r>
            <w:proofErr w:type="spellStart"/>
            <w:r w:rsidRPr="0032646B">
              <w:rPr>
                <w:bCs/>
                <w:color w:val="000000"/>
                <w:sz w:val="20"/>
                <w:szCs w:val="20"/>
              </w:rPr>
              <w:t>В.П.Пугачев</w:t>
            </w:r>
            <w:proofErr w:type="spellEnd"/>
            <w:r w:rsidRPr="0032646B">
              <w:rPr>
                <w:b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1852" w:type="dxa"/>
          </w:tcPr>
          <w:p w:rsidR="009159A3" w:rsidRPr="0032646B" w:rsidRDefault="009159A3" w:rsidP="0032646B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32646B" w:rsidTr="00ED12C0">
        <w:tc>
          <w:tcPr>
            <w:tcW w:w="594" w:type="dxa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11</w:t>
            </w:r>
          </w:p>
        </w:tc>
        <w:tc>
          <w:tcPr>
            <w:tcW w:w="2636" w:type="dxa"/>
            <w:vAlign w:val="center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2646B">
              <w:rPr>
                <w:sz w:val="20"/>
                <w:szCs w:val="20"/>
              </w:rPr>
              <w:t>Рогулева</w:t>
            </w:r>
            <w:proofErr w:type="spellEnd"/>
            <w:r w:rsidRPr="0032646B">
              <w:rPr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4983" w:type="dxa"/>
          </w:tcPr>
          <w:p w:rsidR="009159A3" w:rsidRPr="0032646B" w:rsidRDefault="00403D0F" w:rsidP="0032646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32646B">
              <w:rPr>
                <w:color w:val="000000"/>
                <w:sz w:val="20"/>
                <w:szCs w:val="20"/>
              </w:rPr>
              <w:t xml:space="preserve">Основные модели </w:t>
            </w:r>
            <w:r w:rsidRPr="0032646B">
              <w:rPr>
                <w:bCs/>
                <w:color w:val="000000"/>
                <w:sz w:val="20"/>
                <w:szCs w:val="20"/>
              </w:rPr>
              <w:t>Бахтина.</w:t>
            </w:r>
          </w:p>
        </w:tc>
        <w:tc>
          <w:tcPr>
            <w:tcW w:w="1852" w:type="dxa"/>
          </w:tcPr>
          <w:p w:rsidR="009159A3" w:rsidRPr="0032646B" w:rsidRDefault="009159A3" w:rsidP="0032646B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32646B" w:rsidTr="00ED12C0">
        <w:tc>
          <w:tcPr>
            <w:tcW w:w="594" w:type="dxa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12</w:t>
            </w:r>
          </w:p>
        </w:tc>
        <w:tc>
          <w:tcPr>
            <w:tcW w:w="2636" w:type="dxa"/>
            <w:vAlign w:val="center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2646B">
              <w:rPr>
                <w:sz w:val="20"/>
                <w:szCs w:val="20"/>
              </w:rPr>
              <w:t>Рябикова</w:t>
            </w:r>
            <w:proofErr w:type="spellEnd"/>
            <w:r w:rsidRPr="0032646B">
              <w:rPr>
                <w:sz w:val="20"/>
                <w:szCs w:val="20"/>
              </w:rPr>
              <w:t xml:space="preserve"> Надежда Юрьевна</w:t>
            </w:r>
          </w:p>
        </w:tc>
        <w:tc>
          <w:tcPr>
            <w:tcW w:w="4983" w:type="dxa"/>
          </w:tcPr>
          <w:p w:rsidR="009159A3" w:rsidRPr="0032646B" w:rsidRDefault="00403D0F" w:rsidP="0032646B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32646B">
              <w:rPr>
                <w:bCs/>
                <w:color w:val="000000"/>
                <w:sz w:val="20"/>
                <w:szCs w:val="20"/>
              </w:rPr>
              <w:t>Основные правила коммуникации</w:t>
            </w:r>
          </w:p>
        </w:tc>
        <w:tc>
          <w:tcPr>
            <w:tcW w:w="1852" w:type="dxa"/>
          </w:tcPr>
          <w:p w:rsidR="009159A3" w:rsidRPr="0032646B" w:rsidRDefault="009159A3" w:rsidP="0032646B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32646B" w:rsidTr="00ED12C0">
        <w:tc>
          <w:tcPr>
            <w:tcW w:w="594" w:type="dxa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13</w:t>
            </w:r>
          </w:p>
        </w:tc>
        <w:tc>
          <w:tcPr>
            <w:tcW w:w="2636" w:type="dxa"/>
            <w:vAlign w:val="center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Сватовская Христина Александровна</w:t>
            </w:r>
          </w:p>
        </w:tc>
        <w:tc>
          <w:tcPr>
            <w:tcW w:w="4983" w:type="dxa"/>
          </w:tcPr>
          <w:p w:rsidR="009159A3" w:rsidRPr="0032646B" w:rsidRDefault="00403D0F" w:rsidP="0032646B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32646B">
              <w:rPr>
                <w:bCs/>
                <w:color w:val="000000"/>
                <w:sz w:val="20"/>
                <w:szCs w:val="20"/>
              </w:rPr>
              <w:t>. Стереотипы в системе МК (позитив – негатив – общественное мнение).</w:t>
            </w:r>
          </w:p>
        </w:tc>
        <w:tc>
          <w:tcPr>
            <w:tcW w:w="1852" w:type="dxa"/>
          </w:tcPr>
          <w:p w:rsidR="009159A3" w:rsidRPr="0032646B" w:rsidRDefault="009159A3" w:rsidP="0032646B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32646B" w:rsidTr="00ED12C0">
        <w:tc>
          <w:tcPr>
            <w:tcW w:w="594" w:type="dxa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14</w:t>
            </w:r>
          </w:p>
        </w:tc>
        <w:tc>
          <w:tcPr>
            <w:tcW w:w="2636" w:type="dxa"/>
            <w:vAlign w:val="center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Тимошенко Полина Викторовна</w:t>
            </w:r>
          </w:p>
        </w:tc>
        <w:tc>
          <w:tcPr>
            <w:tcW w:w="4983" w:type="dxa"/>
          </w:tcPr>
          <w:p w:rsidR="009159A3" w:rsidRPr="0032646B" w:rsidRDefault="00403D0F" w:rsidP="0032646B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32646B">
              <w:rPr>
                <w:bCs/>
                <w:color w:val="000000"/>
                <w:sz w:val="20"/>
                <w:szCs w:val="20"/>
              </w:rPr>
              <w:t>Medium</w:t>
            </w:r>
            <w:proofErr w:type="spellEnd"/>
            <w:r w:rsidRPr="0032646B">
              <w:rPr>
                <w:bCs/>
                <w:color w:val="000000"/>
                <w:sz w:val="20"/>
                <w:szCs w:val="20"/>
              </w:rPr>
              <w:t xml:space="preserve"> и медиа-дизайн в ТМК.</w:t>
            </w:r>
          </w:p>
        </w:tc>
        <w:tc>
          <w:tcPr>
            <w:tcW w:w="1852" w:type="dxa"/>
          </w:tcPr>
          <w:p w:rsidR="009159A3" w:rsidRPr="0032646B" w:rsidRDefault="009159A3" w:rsidP="0032646B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32646B" w:rsidTr="00ED12C0">
        <w:tc>
          <w:tcPr>
            <w:tcW w:w="594" w:type="dxa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15</w:t>
            </w:r>
          </w:p>
        </w:tc>
        <w:tc>
          <w:tcPr>
            <w:tcW w:w="2636" w:type="dxa"/>
            <w:vAlign w:val="center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Черных  Марта Сергеевна</w:t>
            </w:r>
          </w:p>
        </w:tc>
        <w:tc>
          <w:tcPr>
            <w:tcW w:w="4983" w:type="dxa"/>
          </w:tcPr>
          <w:p w:rsidR="009159A3" w:rsidRPr="0032646B" w:rsidRDefault="00403D0F" w:rsidP="0032646B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32646B">
              <w:rPr>
                <w:color w:val="000000"/>
                <w:sz w:val="20"/>
                <w:szCs w:val="20"/>
              </w:rPr>
              <w:t>Моделирование коммуникативных процессов по Аристотелю.</w:t>
            </w:r>
          </w:p>
        </w:tc>
        <w:tc>
          <w:tcPr>
            <w:tcW w:w="1852" w:type="dxa"/>
          </w:tcPr>
          <w:p w:rsidR="009159A3" w:rsidRPr="0032646B" w:rsidRDefault="009159A3" w:rsidP="0032646B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32646B" w:rsidTr="00ED12C0">
        <w:tc>
          <w:tcPr>
            <w:tcW w:w="594" w:type="dxa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16</w:t>
            </w:r>
          </w:p>
        </w:tc>
        <w:tc>
          <w:tcPr>
            <w:tcW w:w="2636" w:type="dxa"/>
            <w:vAlign w:val="center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2646B">
              <w:rPr>
                <w:sz w:val="20"/>
                <w:szCs w:val="20"/>
              </w:rPr>
              <w:t>Чимирко</w:t>
            </w:r>
            <w:proofErr w:type="spellEnd"/>
            <w:r w:rsidRPr="0032646B">
              <w:rPr>
                <w:sz w:val="20"/>
                <w:szCs w:val="20"/>
              </w:rPr>
              <w:t xml:space="preserve">  Валерия Вячеславовна</w:t>
            </w:r>
          </w:p>
        </w:tc>
        <w:tc>
          <w:tcPr>
            <w:tcW w:w="4983" w:type="dxa"/>
          </w:tcPr>
          <w:p w:rsidR="009159A3" w:rsidRPr="0032646B" w:rsidRDefault="00403D0F" w:rsidP="0032646B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32646B">
              <w:rPr>
                <w:bCs/>
                <w:color w:val="000000"/>
                <w:sz w:val="20"/>
                <w:szCs w:val="20"/>
              </w:rPr>
              <w:t>Коммуникативный дизайн в ТМК.</w:t>
            </w:r>
          </w:p>
        </w:tc>
        <w:tc>
          <w:tcPr>
            <w:tcW w:w="1852" w:type="dxa"/>
          </w:tcPr>
          <w:p w:rsidR="009159A3" w:rsidRPr="0032646B" w:rsidRDefault="009159A3" w:rsidP="0032646B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32646B" w:rsidTr="00ED12C0">
        <w:tc>
          <w:tcPr>
            <w:tcW w:w="594" w:type="dxa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17</w:t>
            </w:r>
          </w:p>
        </w:tc>
        <w:tc>
          <w:tcPr>
            <w:tcW w:w="2636" w:type="dxa"/>
            <w:vAlign w:val="center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2646B">
              <w:rPr>
                <w:sz w:val="20"/>
                <w:szCs w:val="20"/>
              </w:rPr>
              <w:t>Шилко</w:t>
            </w:r>
            <w:proofErr w:type="spellEnd"/>
            <w:r w:rsidRPr="0032646B">
              <w:rPr>
                <w:sz w:val="20"/>
                <w:szCs w:val="20"/>
              </w:rPr>
              <w:t xml:space="preserve">  Кристина Александровна</w:t>
            </w:r>
          </w:p>
        </w:tc>
        <w:tc>
          <w:tcPr>
            <w:tcW w:w="4983" w:type="dxa"/>
          </w:tcPr>
          <w:p w:rsidR="009159A3" w:rsidRPr="0032646B" w:rsidRDefault="00403D0F" w:rsidP="0032646B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32646B">
              <w:rPr>
                <w:bCs/>
                <w:color w:val="000000"/>
                <w:sz w:val="20"/>
                <w:szCs w:val="20"/>
              </w:rPr>
              <w:t>Причины манипуляций в системе массовой коммуникации.</w:t>
            </w:r>
          </w:p>
        </w:tc>
        <w:tc>
          <w:tcPr>
            <w:tcW w:w="1852" w:type="dxa"/>
          </w:tcPr>
          <w:p w:rsidR="009159A3" w:rsidRPr="0032646B" w:rsidRDefault="009159A3" w:rsidP="0032646B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32646B" w:rsidTr="00ED12C0">
        <w:tc>
          <w:tcPr>
            <w:tcW w:w="594" w:type="dxa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18</w:t>
            </w:r>
          </w:p>
        </w:tc>
        <w:tc>
          <w:tcPr>
            <w:tcW w:w="2636" w:type="dxa"/>
            <w:vAlign w:val="center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2646B">
              <w:rPr>
                <w:sz w:val="20"/>
                <w:szCs w:val="20"/>
              </w:rPr>
              <w:t>Шилко</w:t>
            </w:r>
            <w:proofErr w:type="spellEnd"/>
            <w:r w:rsidRPr="0032646B">
              <w:rPr>
                <w:sz w:val="20"/>
                <w:szCs w:val="20"/>
              </w:rPr>
              <w:t xml:space="preserve">  Алина Александровна</w:t>
            </w:r>
          </w:p>
        </w:tc>
        <w:tc>
          <w:tcPr>
            <w:tcW w:w="4983" w:type="dxa"/>
          </w:tcPr>
          <w:p w:rsidR="009159A3" w:rsidRPr="0032646B" w:rsidRDefault="00403D0F" w:rsidP="0032646B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32646B">
              <w:rPr>
                <w:bCs/>
                <w:iCs/>
                <w:color w:val="000000"/>
                <w:sz w:val="20"/>
                <w:szCs w:val="20"/>
              </w:rPr>
              <w:t>Основные функции массовой коммуникации.</w:t>
            </w:r>
          </w:p>
        </w:tc>
        <w:tc>
          <w:tcPr>
            <w:tcW w:w="1852" w:type="dxa"/>
          </w:tcPr>
          <w:p w:rsidR="009159A3" w:rsidRPr="0032646B" w:rsidRDefault="009159A3" w:rsidP="0032646B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32646B" w:rsidTr="00ED12C0">
        <w:tc>
          <w:tcPr>
            <w:tcW w:w="594" w:type="dxa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19</w:t>
            </w:r>
          </w:p>
        </w:tc>
        <w:tc>
          <w:tcPr>
            <w:tcW w:w="2636" w:type="dxa"/>
            <w:vAlign w:val="center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2646B">
              <w:rPr>
                <w:sz w:val="20"/>
                <w:szCs w:val="20"/>
              </w:rPr>
              <w:t>Юхтикович</w:t>
            </w:r>
            <w:proofErr w:type="spellEnd"/>
            <w:r w:rsidRPr="0032646B">
              <w:rPr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4983" w:type="dxa"/>
          </w:tcPr>
          <w:p w:rsidR="009159A3" w:rsidRPr="0032646B" w:rsidRDefault="00403D0F" w:rsidP="0032646B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32646B">
              <w:rPr>
                <w:bCs/>
                <w:color w:val="000000"/>
                <w:sz w:val="20"/>
                <w:szCs w:val="20"/>
              </w:rPr>
              <w:t>Правила и принципы основных коммуникативных процессов в социальной среде общества.</w:t>
            </w:r>
          </w:p>
        </w:tc>
        <w:tc>
          <w:tcPr>
            <w:tcW w:w="1852" w:type="dxa"/>
          </w:tcPr>
          <w:p w:rsidR="009159A3" w:rsidRPr="0032646B" w:rsidRDefault="009159A3" w:rsidP="0032646B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Кириллова И.Л.</w:t>
            </w:r>
          </w:p>
        </w:tc>
      </w:tr>
      <w:tr w:rsidR="009159A3" w:rsidRPr="0032646B" w:rsidTr="00ED12C0">
        <w:tc>
          <w:tcPr>
            <w:tcW w:w="594" w:type="dxa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20</w:t>
            </w:r>
          </w:p>
        </w:tc>
        <w:tc>
          <w:tcPr>
            <w:tcW w:w="2636" w:type="dxa"/>
            <w:vAlign w:val="center"/>
          </w:tcPr>
          <w:p w:rsidR="009159A3" w:rsidRPr="0032646B" w:rsidRDefault="009159A3" w:rsidP="0032646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2646B">
              <w:rPr>
                <w:sz w:val="20"/>
                <w:szCs w:val="20"/>
              </w:rPr>
              <w:t>Ярмош</w:t>
            </w:r>
            <w:proofErr w:type="spellEnd"/>
            <w:r w:rsidRPr="0032646B">
              <w:rPr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4983" w:type="dxa"/>
          </w:tcPr>
          <w:p w:rsidR="009159A3" w:rsidRPr="0032646B" w:rsidRDefault="00403D0F" w:rsidP="0032646B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32646B">
              <w:rPr>
                <w:bCs/>
                <w:color w:val="000000"/>
                <w:sz w:val="20"/>
                <w:szCs w:val="20"/>
              </w:rPr>
              <w:t>Условия необходимые для функционирования средств массовой коммуникации.</w:t>
            </w:r>
          </w:p>
        </w:tc>
        <w:tc>
          <w:tcPr>
            <w:tcW w:w="1852" w:type="dxa"/>
          </w:tcPr>
          <w:p w:rsidR="009159A3" w:rsidRPr="0032646B" w:rsidRDefault="009159A3" w:rsidP="0032646B">
            <w:pPr>
              <w:spacing w:line="240" w:lineRule="auto"/>
              <w:ind w:left="43" w:right="-108"/>
              <w:rPr>
                <w:sz w:val="20"/>
                <w:szCs w:val="20"/>
              </w:rPr>
            </w:pPr>
            <w:r w:rsidRPr="0032646B">
              <w:rPr>
                <w:sz w:val="20"/>
                <w:szCs w:val="20"/>
              </w:rPr>
              <w:t>Кириллова И.Л.</w:t>
            </w:r>
          </w:p>
        </w:tc>
      </w:tr>
    </w:tbl>
    <w:p w:rsidR="00DB4082" w:rsidRPr="0032646B" w:rsidRDefault="00DB4082" w:rsidP="0032646B">
      <w:pPr>
        <w:spacing w:line="240" w:lineRule="auto"/>
        <w:rPr>
          <w:sz w:val="20"/>
          <w:szCs w:val="20"/>
        </w:rPr>
      </w:pPr>
    </w:p>
    <w:p w:rsidR="00DB4082" w:rsidRPr="0032646B" w:rsidRDefault="00DB4082" w:rsidP="0032646B">
      <w:pPr>
        <w:spacing w:line="240" w:lineRule="auto"/>
        <w:rPr>
          <w:sz w:val="20"/>
          <w:szCs w:val="20"/>
        </w:rPr>
      </w:pPr>
      <w:r w:rsidRPr="0032646B">
        <w:rPr>
          <w:sz w:val="20"/>
          <w:szCs w:val="20"/>
        </w:rPr>
        <w:t>Состав комиссии по приему защиты курсовой работы:</w:t>
      </w:r>
    </w:p>
    <w:p w:rsidR="00DB4082" w:rsidRPr="0032646B" w:rsidRDefault="00DB4082" w:rsidP="0032646B">
      <w:pPr>
        <w:spacing w:line="240" w:lineRule="auto"/>
        <w:rPr>
          <w:sz w:val="20"/>
          <w:szCs w:val="20"/>
        </w:rPr>
      </w:pPr>
      <w:r w:rsidRPr="0032646B">
        <w:rPr>
          <w:sz w:val="20"/>
          <w:szCs w:val="20"/>
        </w:rPr>
        <w:t>Доц. Кириллова И.Л.</w:t>
      </w:r>
    </w:p>
    <w:p w:rsidR="00DB4082" w:rsidRPr="0032646B" w:rsidRDefault="00DB4082" w:rsidP="0032646B">
      <w:pPr>
        <w:spacing w:line="240" w:lineRule="auto"/>
        <w:rPr>
          <w:sz w:val="20"/>
          <w:szCs w:val="20"/>
        </w:rPr>
      </w:pPr>
      <w:r w:rsidRPr="0032646B">
        <w:rPr>
          <w:sz w:val="20"/>
          <w:szCs w:val="20"/>
        </w:rPr>
        <w:t xml:space="preserve">Доц. </w:t>
      </w:r>
      <w:proofErr w:type="spellStart"/>
      <w:r w:rsidRPr="0032646B">
        <w:rPr>
          <w:sz w:val="20"/>
          <w:szCs w:val="20"/>
        </w:rPr>
        <w:t>Оксинь</w:t>
      </w:r>
      <w:proofErr w:type="spellEnd"/>
      <w:r w:rsidRPr="0032646B">
        <w:rPr>
          <w:sz w:val="20"/>
          <w:szCs w:val="20"/>
        </w:rPr>
        <w:t xml:space="preserve"> С.А.</w:t>
      </w:r>
    </w:p>
    <w:p w:rsidR="00DB4082" w:rsidRPr="0032646B" w:rsidRDefault="00DB4082" w:rsidP="0032646B">
      <w:pPr>
        <w:spacing w:line="240" w:lineRule="auto"/>
        <w:rPr>
          <w:sz w:val="20"/>
          <w:szCs w:val="20"/>
        </w:rPr>
      </w:pPr>
      <w:r w:rsidRPr="0032646B">
        <w:rPr>
          <w:sz w:val="20"/>
          <w:szCs w:val="20"/>
        </w:rPr>
        <w:t>Доц. Попова А.В.</w:t>
      </w:r>
    </w:p>
    <w:p w:rsidR="006E766D" w:rsidRPr="0032646B" w:rsidRDefault="00DB4082" w:rsidP="0032646B">
      <w:pPr>
        <w:spacing w:line="240" w:lineRule="auto"/>
        <w:rPr>
          <w:sz w:val="20"/>
          <w:szCs w:val="20"/>
        </w:rPr>
      </w:pPr>
      <w:r w:rsidRPr="0032646B">
        <w:rPr>
          <w:sz w:val="20"/>
          <w:szCs w:val="20"/>
        </w:rPr>
        <w:t>Тематика курсового проектирования и состав комиссии утверждены на заседании кафедры (протокол № 12 от 30.06.2019)</w:t>
      </w:r>
    </w:p>
    <w:sectPr w:rsidR="006E766D" w:rsidRPr="0032646B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63"/>
    <w:rsid w:val="00047348"/>
    <w:rsid w:val="00177145"/>
    <w:rsid w:val="00190F6B"/>
    <w:rsid w:val="001D1671"/>
    <w:rsid w:val="0032646B"/>
    <w:rsid w:val="00403D0F"/>
    <w:rsid w:val="006E766D"/>
    <w:rsid w:val="009159A3"/>
    <w:rsid w:val="00B02C76"/>
    <w:rsid w:val="00B26163"/>
    <w:rsid w:val="00D43784"/>
    <w:rsid w:val="00DB4082"/>
    <w:rsid w:val="00DD1535"/>
    <w:rsid w:val="00D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63"/>
    <w:pPr>
      <w:shd w:val="clear" w:color="auto" w:fill="FFFFFF"/>
      <w:spacing w:line="360" w:lineRule="auto"/>
      <w:ind w:firstLine="0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hd w:val="clear" w:color="auto" w:fill="auto"/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hd w:val="clear" w:color="auto" w:fill="auto"/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hd w:val="clear" w:color="auto" w:fill="auto"/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hd w:val="clear" w:color="auto" w:fill="auto"/>
      <w:spacing w:before="240" w:after="60" w:line="240" w:lineRule="auto"/>
      <w:ind w:firstLine="709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hd w:val="clear" w:color="auto" w:fill="auto"/>
      <w:spacing w:line="240" w:lineRule="auto"/>
      <w:ind w:firstLine="709"/>
    </w:pPr>
    <w:rPr>
      <w:sz w:val="24"/>
      <w:szCs w:val="20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hd w:val="clear" w:color="auto" w:fill="auto"/>
      <w:spacing w:before="120" w:after="120" w:line="240" w:lineRule="auto"/>
      <w:ind w:firstLine="709"/>
    </w:pPr>
    <w:rPr>
      <w:rFonts w:ascii="Calibri" w:hAnsi="Calibri"/>
      <w:b/>
      <w:bCs/>
      <w:caps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200" w:firstLine="709"/>
    </w:pPr>
    <w:rPr>
      <w:rFonts w:ascii="Calibri" w:hAnsi="Calibri"/>
      <w:smallCap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400" w:firstLine="709"/>
    </w:pPr>
    <w:rPr>
      <w:rFonts w:ascii="Calibri" w:hAnsi="Calibri"/>
      <w:i/>
      <w:iCs/>
      <w:szCs w:val="20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hd w:val="clear" w:color="auto" w:fill="auto"/>
      <w:spacing w:after="60" w:line="240" w:lineRule="auto"/>
      <w:ind w:firstLine="709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hd w:val="clear" w:color="auto" w:fill="auto"/>
      <w:spacing w:line="240" w:lineRule="auto"/>
      <w:ind w:left="720" w:firstLine="709"/>
      <w:contextualSpacing/>
    </w:pPr>
    <w:rPr>
      <w:szCs w:val="20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B26163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rsid w:val="00403D0F"/>
    <w:rPr>
      <w:rFonts w:ascii="Arial" w:hAnsi="Arial" w:cs="Arial"/>
      <w:color w:val="095555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63"/>
    <w:pPr>
      <w:shd w:val="clear" w:color="auto" w:fill="FFFFFF"/>
      <w:spacing w:line="360" w:lineRule="auto"/>
      <w:ind w:firstLine="0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hd w:val="clear" w:color="auto" w:fill="auto"/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hd w:val="clear" w:color="auto" w:fill="auto"/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hd w:val="clear" w:color="auto" w:fill="auto"/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hd w:val="clear" w:color="auto" w:fill="auto"/>
      <w:spacing w:before="240" w:after="60" w:line="240" w:lineRule="auto"/>
      <w:ind w:firstLine="709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hd w:val="clear" w:color="auto" w:fill="auto"/>
      <w:spacing w:line="240" w:lineRule="auto"/>
      <w:ind w:firstLine="709"/>
    </w:pPr>
    <w:rPr>
      <w:sz w:val="24"/>
      <w:szCs w:val="20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hd w:val="clear" w:color="auto" w:fill="auto"/>
      <w:spacing w:before="120" w:after="120" w:line="240" w:lineRule="auto"/>
      <w:ind w:firstLine="709"/>
    </w:pPr>
    <w:rPr>
      <w:rFonts w:ascii="Calibri" w:hAnsi="Calibri"/>
      <w:b/>
      <w:bCs/>
      <w:caps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200" w:firstLine="709"/>
    </w:pPr>
    <w:rPr>
      <w:rFonts w:ascii="Calibri" w:hAnsi="Calibri"/>
      <w:smallCap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400" w:firstLine="709"/>
    </w:pPr>
    <w:rPr>
      <w:rFonts w:ascii="Calibri" w:hAnsi="Calibri"/>
      <w:i/>
      <w:iCs/>
      <w:szCs w:val="20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hd w:val="clear" w:color="auto" w:fill="auto"/>
      <w:spacing w:after="60" w:line="240" w:lineRule="auto"/>
      <w:ind w:firstLine="709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hd w:val="clear" w:color="auto" w:fill="auto"/>
      <w:spacing w:line="240" w:lineRule="auto"/>
      <w:ind w:left="720" w:firstLine="709"/>
      <w:contextualSpacing/>
    </w:pPr>
    <w:rPr>
      <w:szCs w:val="20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B26163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rsid w:val="00403D0F"/>
    <w:rPr>
      <w:rFonts w:ascii="Arial" w:hAnsi="Arial" w:cs="Arial"/>
      <w:color w:val="095555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owledge.allbest.ru/psychology/3c0b65625b2bd78b4c43b88421206c27_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nowledge.allbest.ru/psychology/2c0b65635a2bd68a5c53a89421206d37_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nowledge.allbest.ru/psychology/3c0b65635a3ad78b4d43b89421216c27_0.html" TargetMode="External"/><Relationship Id="rId5" Type="http://schemas.openxmlformats.org/officeDocument/2006/relationships/hyperlink" Target="http://knowledge.allbest.ru/psychology/2c0a65625a3bc68b5c53b89421216c27_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2019-09-04T11:07:00Z</cp:lastPrinted>
  <dcterms:created xsi:type="dcterms:W3CDTF">2019-09-03T12:16:00Z</dcterms:created>
  <dcterms:modified xsi:type="dcterms:W3CDTF">2019-09-04T11:08:00Z</dcterms:modified>
</cp:coreProperties>
</file>