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2F8C" w:rsidRDefault="00722F8C" w:rsidP="00722F8C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Утверждаю </w:t>
      </w:r>
    </w:p>
    <w:p w:rsidR="00722F8C" w:rsidRDefault="00722F8C" w:rsidP="00722F8C">
      <w:pPr>
        <w:ind w:firstLine="0"/>
        <w:rPr>
          <w:sz w:val="24"/>
          <w:szCs w:val="24"/>
        </w:rPr>
      </w:pPr>
      <w:r>
        <w:rPr>
          <w:sz w:val="24"/>
          <w:szCs w:val="24"/>
        </w:rPr>
        <w:t>Заведующий кафедрой дизайна и моды</w:t>
      </w:r>
    </w:p>
    <w:p w:rsidR="00722F8C" w:rsidRDefault="00722F8C" w:rsidP="00722F8C">
      <w:pPr>
        <w:ind w:firstLine="0"/>
        <w:rPr>
          <w:sz w:val="24"/>
          <w:szCs w:val="24"/>
        </w:rPr>
      </w:pPr>
      <w:r>
        <w:rPr>
          <w:sz w:val="24"/>
          <w:szCs w:val="24"/>
        </w:rPr>
        <w:t>_________ Н.А. Абрамович</w:t>
      </w:r>
    </w:p>
    <w:p w:rsidR="00722F8C" w:rsidRDefault="00722F8C" w:rsidP="00722F8C">
      <w:pPr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«02» февраля 2026</w:t>
      </w:r>
    </w:p>
    <w:p w:rsidR="00722F8C" w:rsidRDefault="00722F8C" w:rsidP="00722F8C">
      <w:pPr>
        <w:pStyle w:val="Standard"/>
        <w:spacing w:line="240" w:lineRule="auto"/>
        <w:jc w:val="left"/>
        <w:rPr>
          <w:sz w:val="16"/>
          <w:szCs w:val="16"/>
        </w:rPr>
      </w:pPr>
    </w:p>
    <w:p w:rsidR="00722F8C" w:rsidRDefault="00722F8C" w:rsidP="00722F8C">
      <w:pPr>
        <w:pStyle w:val="Standard"/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ТЕМАТИКА КУРСОВОГО ПРОЕКТИРОВАНИЯ</w:t>
      </w:r>
    </w:p>
    <w:p w:rsidR="00722F8C" w:rsidRDefault="00722F8C" w:rsidP="00722F8C">
      <w:pPr>
        <w:pStyle w:val="Standard"/>
        <w:spacing w:line="240" w:lineRule="auto"/>
        <w:jc w:val="center"/>
      </w:pPr>
      <w:r>
        <w:rPr>
          <w:sz w:val="24"/>
        </w:rPr>
        <w:t xml:space="preserve">Факультет дизайна, группа </w:t>
      </w:r>
      <w:r>
        <w:rPr>
          <w:b/>
          <w:sz w:val="24"/>
        </w:rPr>
        <w:t>2Дзп-20</w:t>
      </w:r>
    </w:p>
    <w:p w:rsidR="00722F8C" w:rsidRDefault="00722F8C" w:rsidP="00722F8C">
      <w:pPr>
        <w:pStyle w:val="Standard"/>
        <w:spacing w:line="240" w:lineRule="auto"/>
        <w:jc w:val="center"/>
        <w:rPr>
          <w:sz w:val="24"/>
        </w:rPr>
      </w:pPr>
      <w:r>
        <w:rPr>
          <w:sz w:val="24"/>
        </w:rPr>
        <w:t>Кафедра дизайна и моды</w:t>
      </w:r>
    </w:p>
    <w:p w:rsidR="00722F8C" w:rsidRDefault="00722F8C" w:rsidP="00722F8C">
      <w:pPr>
        <w:pStyle w:val="Standard"/>
        <w:spacing w:line="240" w:lineRule="auto"/>
        <w:jc w:val="center"/>
      </w:pPr>
      <w:r>
        <w:rPr>
          <w:sz w:val="24"/>
        </w:rPr>
        <w:t xml:space="preserve">Дисциплина </w:t>
      </w:r>
      <w:r>
        <w:rPr>
          <w:b/>
          <w:sz w:val="24"/>
        </w:rPr>
        <w:t>«</w:t>
      </w:r>
      <w:r>
        <w:rPr>
          <w:b/>
          <w:sz w:val="24"/>
        </w:rPr>
        <w:t>Семиотика</w:t>
      </w:r>
      <w:r>
        <w:rPr>
          <w:b/>
          <w:sz w:val="24"/>
        </w:rPr>
        <w:t>»</w:t>
      </w:r>
    </w:p>
    <w:tbl>
      <w:tblPr>
        <w:tblW w:w="10140" w:type="dxa"/>
        <w:tblInd w:w="-5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3119"/>
        <w:gridCol w:w="4252"/>
        <w:gridCol w:w="2131"/>
      </w:tblGrid>
      <w:tr w:rsidR="00722F8C" w:rsidRPr="00BA3513" w:rsidTr="006672F4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F8C" w:rsidRPr="00BA3513" w:rsidRDefault="00722F8C" w:rsidP="006672F4">
            <w:pPr>
              <w:pStyle w:val="Standard"/>
              <w:spacing w:line="240" w:lineRule="auto"/>
              <w:jc w:val="center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F8C" w:rsidRPr="00BA3513" w:rsidRDefault="00722F8C" w:rsidP="006672F4">
            <w:pPr>
              <w:pStyle w:val="Standard"/>
              <w:spacing w:line="240" w:lineRule="auto"/>
              <w:jc w:val="center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ФИО обучающегося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F8C" w:rsidRPr="00BA3513" w:rsidRDefault="00722F8C" w:rsidP="006672F4">
            <w:pPr>
              <w:pStyle w:val="Standard"/>
              <w:spacing w:line="240" w:lineRule="auto"/>
              <w:jc w:val="center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Тема курсового проектирования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F8C" w:rsidRPr="00BA3513" w:rsidRDefault="00722F8C" w:rsidP="006672F4">
            <w:pPr>
              <w:pStyle w:val="Standard"/>
              <w:spacing w:line="240" w:lineRule="auto"/>
              <w:jc w:val="center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Должность, ФИО руководителя</w:t>
            </w:r>
          </w:p>
        </w:tc>
      </w:tr>
      <w:tr w:rsidR="00BA3513" w:rsidRPr="00BA3513" w:rsidTr="00F65292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spacing w:line="240" w:lineRule="auto"/>
              <w:ind w:right="-110"/>
              <w:jc w:val="left"/>
              <w:rPr>
                <w:sz w:val="22"/>
                <w:szCs w:val="22"/>
              </w:rPr>
            </w:pPr>
            <w:proofErr w:type="spellStart"/>
            <w:r w:rsidRPr="00BA3513">
              <w:rPr>
                <w:sz w:val="22"/>
                <w:szCs w:val="22"/>
              </w:rPr>
              <w:t>Аблецова</w:t>
            </w:r>
            <w:proofErr w:type="spellEnd"/>
            <w:r w:rsidRPr="00BA3513">
              <w:rPr>
                <w:sz w:val="22"/>
                <w:szCs w:val="22"/>
              </w:rPr>
              <w:t xml:space="preserve"> Валерия Дмитриевна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Семиотика фильмов А. Тарковского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 xml:space="preserve">к.т.н., доц. </w:t>
            </w:r>
            <w:proofErr w:type="spellStart"/>
            <w:r w:rsidRPr="00BA3513">
              <w:rPr>
                <w:sz w:val="22"/>
                <w:szCs w:val="22"/>
              </w:rPr>
              <w:t>Самутина</w:t>
            </w:r>
            <w:proofErr w:type="spellEnd"/>
            <w:r w:rsidRPr="00BA3513">
              <w:rPr>
                <w:sz w:val="22"/>
                <w:szCs w:val="22"/>
              </w:rPr>
              <w:t xml:space="preserve"> Н.Н.</w:t>
            </w:r>
          </w:p>
        </w:tc>
      </w:tr>
      <w:tr w:rsidR="00BA3513" w:rsidRPr="00BA3513" w:rsidTr="00F65292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spacing w:line="240" w:lineRule="auto"/>
              <w:ind w:right="-11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Гончарова Виктория Александровна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 xml:space="preserve">Семиотика мультсериалов А. </w:t>
            </w:r>
            <w:proofErr w:type="spellStart"/>
            <w:r w:rsidRPr="00BA3513">
              <w:rPr>
                <w:sz w:val="22"/>
                <w:szCs w:val="22"/>
              </w:rPr>
              <w:t>Хирша</w:t>
            </w:r>
            <w:proofErr w:type="spellEnd"/>
          </w:p>
          <w:p w:rsidR="00BA3513" w:rsidRPr="00BA3513" w:rsidRDefault="00BA3513" w:rsidP="00BA351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 xml:space="preserve">к.т.н., доц. </w:t>
            </w:r>
            <w:proofErr w:type="spellStart"/>
            <w:r w:rsidRPr="00BA3513">
              <w:rPr>
                <w:sz w:val="22"/>
                <w:szCs w:val="22"/>
              </w:rPr>
              <w:t>Самутина</w:t>
            </w:r>
            <w:proofErr w:type="spellEnd"/>
            <w:r w:rsidRPr="00BA3513">
              <w:rPr>
                <w:sz w:val="22"/>
                <w:szCs w:val="22"/>
              </w:rPr>
              <w:t xml:space="preserve"> Н.Н.</w:t>
            </w:r>
          </w:p>
        </w:tc>
      </w:tr>
      <w:tr w:rsidR="00BA3513" w:rsidRPr="00BA3513" w:rsidTr="00F65292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spacing w:line="240" w:lineRule="auto"/>
              <w:ind w:right="-11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 xml:space="preserve">Горбачёва </w:t>
            </w:r>
            <w:proofErr w:type="spellStart"/>
            <w:r w:rsidRPr="00BA3513">
              <w:rPr>
                <w:sz w:val="22"/>
                <w:szCs w:val="22"/>
              </w:rPr>
              <w:t>Миланья</w:t>
            </w:r>
            <w:proofErr w:type="spellEnd"/>
            <w:r w:rsidRPr="00BA3513">
              <w:rPr>
                <w:sz w:val="22"/>
                <w:szCs w:val="22"/>
              </w:rPr>
              <w:t xml:space="preserve"> Викторовна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Семиотика аксессуаров. Взаимодействие округлых и прямолинейных форм в интерьере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 xml:space="preserve">к.т.н., доц. </w:t>
            </w:r>
            <w:proofErr w:type="spellStart"/>
            <w:r w:rsidRPr="00BA3513">
              <w:rPr>
                <w:sz w:val="22"/>
                <w:szCs w:val="22"/>
              </w:rPr>
              <w:t>Самутина</w:t>
            </w:r>
            <w:proofErr w:type="spellEnd"/>
            <w:r w:rsidRPr="00BA3513">
              <w:rPr>
                <w:sz w:val="22"/>
                <w:szCs w:val="22"/>
              </w:rPr>
              <w:t xml:space="preserve"> Н.Н.</w:t>
            </w:r>
          </w:p>
        </w:tc>
      </w:tr>
      <w:tr w:rsidR="00BA3513" w:rsidRPr="00BA3513" w:rsidTr="00F65292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spacing w:line="240" w:lineRule="auto"/>
              <w:ind w:right="-110"/>
              <w:jc w:val="left"/>
              <w:rPr>
                <w:sz w:val="22"/>
                <w:szCs w:val="22"/>
                <w:lang w:eastAsia="en-US"/>
              </w:rPr>
            </w:pPr>
            <w:r w:rsidRPr="00BA3513">
              <w:rPr>
                <w:sz w:val="22"/>
                <w:szCs w:val="22"/>
                <w:lang w:eastAsia="en-US"/>
              </w:rPr>
              <w:t>Домбровская Даниэла Сергеевна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Семиотика аниме и архетипы героев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 xml:space="preserve">к.т.н., доц. </w:t>
            </w:r>
            <w:proofErr w:type="spellStart"/>
            <w:r w:rsidRPr="00BA3513">
              <w:rPr>
                <w:sz w:val="22"/>
                <w:szCs w:val="22"/>
              </w:rPr>
              <w:t>Самутина</w:t>
            </w:r>
            <w:proofErr w:type="spellEnd"/>
            <w:r w:rsidRPr="00BA3513">
              <w:rPr>
                <w:sz w:val="22"/>
                <w:szCs w:val="22"/>
              </w:rPr>
              <w:t xml:space="preserve"> Н.Н.</w:t>
            </w:r>
          </w:p>
        </w:tc>
      </w:tr>
      <w:tr w:rsidR="00BA3513" w:rsidRPr="00BA3513" w:rsidTr="00F65292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spacing w:line="240" w:lineRule="auto"/>
              <w:ind w:right="-110"/>
              <w:jc w:val="left"/>
              <w:rPr>
                <w:sz w:val="22"/>
                <w:szCs w:val="22"/>
              </w:rPr>
            </w:pPr>
            <w:proofErr w:type="spellStart"/>
            <w:r w:rsidRPr="00BA3513">
              <w:rPr>
                <w:sz w:val="22"/>
                <w:szCs w:val="22"/>
              </w:rPr>
              <w:t>Жовнерович</w:t>
            </w:r>
            <w:proofErr w:type="spellEnd"/>
            <w:r w:rsidRPr="00BA3513">
              <w:rPr>
                <w:sz w:val="22"/>
                <w:szCs w:val="22"/>
              </w:rPr>
              <w:t xml:space="preserve"> Валерия Александровна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Семиотика фильмов К. Тарантино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 xml:space="preserve">к.т.н., доц. </w:t>
            </w:r>
            <w:proofErr w:type="spellStart"/>
            <w:r w:rsidRPr="00BA3513">
              <w:rPr>
                <w:sz w:val="22"/>
                <w:szCs w:val="22"/>
              </w:rPr>
              <w:t>Самутина</w:t>
            </w:r>
            <w:proofErr w:type="spellEnd"/>
            <w:r w:rsidRPr="00BA3513">
              <w:rPr>
                <w:sz w:val="22"/>
                <w:szCs w:val="22"/>
              </w:rPr>
              <w:t xml:space="preserve"> Н.Н.</w:t>
            </w:r>
          </w:p>
        </w:tc>
      </w:tr>
      <w:tr w:rsidR="00BA3513" w:rsidRPr="00BA3513" w:rsidTr="00F65292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spacing w:line="240" w:lineRule="auto"/>
              <w:ind w:right="-11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Иванова Арина Юрьевна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Семиотика фильмов «Гарри Поттер»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 xml:space="preserve">к.т.н., доц. </w:t>
            </w:r>
            <w:proofErr w:type="spellStart"/>
            <w:r w:rsidRPr="00BA3513">
              <w:rPr>
                <w:sz w:val="22"/>
                <w:szCs w:val="22"/>
              </w:rPr>
              <w:t>Самутина</w:t>
            </w:r>
            <w:proofErr w:type="spellEnd"/>
            <w:r w:rsidRPr="00BA3513">
              <w:rPr>
                <w:sz w:val="22"/>
                <w:szCs w:val="22"/>
              </w:rPr>
              <w:t xml:space="preserve"> Н.Н.</w:t>
            </w:r>
          </w:p>
        </w:tc>
      </w:tr>
      <w:tr w:rsidR="00BA3513" w:rsidRPr="00BA3513" w:rsidTr="00F65292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spacing w:line="240" w:lineRule="auto"/>
              <w:ind w:right="-11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Крачек Майя Станиславовна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Семиотика архитектуры католических храмов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 xml:space="preserve">к.т.н., доц. </w:t>
            </w:r>
            <w:proofErr w:type="spellStart"/>
            <w:r w:rsidRPr="00BA3513">
              <w:rPr>
                <w:sz w:val="22"/>
                <w:szCs w:val="22"/>
              </w:rPr>
              <w:t>Самутина</w:t>
            </w:r>
            <w:proofErr w:type="spellEnd"/>
            <w:r w:rsidRPr="00BA3513">
              <w:rPr>
                <w:sz w:val="22"/>
                <w:szCs w:val="22"/>
              </w:rPr>
              <w:t xml:space="preserve"> Н.Н.</w:t>
            </w:r>
          </w:p>
        </w:tc>
      </w:tr>
      <w:tr w:rsidR="00BA3513" w:rsidRPr="00BA3513" w:rsidTr="00F65292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spacing w:line="240" w:lineRule="auto"/>
              <w:ind w:right="-11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Носенко Виктория Александровна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Семиотика мультфильма «По ту сторону изгороди»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 xml:space="preserve">к.т.н., доц. </w:t>
            </w:r>
            <w:proofErr w:type="spellStart"/>
            <w:r w:rsidRPr="00BA3513">
              <w:rPr>
                <w:sz w:val="22"/>
                <w:szCs w:val="22"/>
              </w:rPr>
              <w:t>Самутина</w:t>
            </w:r>
            <w:proofErr w:type="spellEnd"/>
            <w:r w:rsidRPr="00BA3513">
              <w:rPr>
                <w:sz w:val="22"/>
                <w:szCs w:val="22"/>
              </w:rPr>
              <w:t xml:space="preserve"> Н.Н.</w:t>
            </w:r>
          </w:p>
        </w:tc>
      </w:tr>
      <w:tr w:rsidR="00BA3513" w:rsidRPr="00BA3513" w:rsidTr="00F65292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spacing w:line="240" w:lineRule="auto"/>
              <w:ind w:right="-11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Пинчук Полина Дмитриевна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Семиотический анализ игры «</w:t>
            </w:r>
            <w:r w:rsidRPr="00BA3513">
              <w:rPr>
                <w:sz w:val="22"/>
                <w:szCs w:val="22"/>
                <w:lang w:val="en-US"/>
              </w:rPr>
              <w:t>Minecraft</w:t>
            </w:r>
            <w:r w:rsidRPr="00BA3513">
              <w:rPr>
                <w:sz w:val="22"/>
                <w:szCs w:val="22"/>
              </w:rPr>
              <w:t>»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 xml:space="preserve">к.т.н., доц. </w:t>
            </w:r>
            <w:proofErr w:type="spellStart"/>
            <w:r w:rsidRPr="00BA3513">
              <w:rPr>
                <w:sz w:val="22"/>
                <w:szCs w:val="22"/>
              </w:rPr>
              <w:t>Самутина</w:t>
            </w:r>
            <w:proofErr w:type="spellEnd"/>
            <w:r w:rsidRPr="00BA3513">
              <w:rPr>
                <w:sz w:val="22"/>
                <w:szCs w:val="22"/>
              </w:rPr>
              <w:t xml:space="preserve"> Н.Н.</w:t>
            </w:r>
          </w:p>
        </w:tc>
      </w:tr>
      <w:tr w:rsidR="00BA3513" w:rsidRPr="00BA3513" w:rsidTr="00F65292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spacing w:line="240" w:lineRule="auto"/>
              <w:ind w:right="-110"/>
              <w:jc w:val="left"/>
              <w:rPr>
                <w:sz w:val="22"/>
                <w:szCs w:val="22"/>
              </w:rPr>
            </w:pPr>
            <w:proofErr w:type="spellStart"/>
            <w:r w:rsidRPr="00BA3513">
              <w:rPr>
                <w:sz w:val="22"/>
                <w:szCs w:val="22"/>
              </w:rPr>
              <w:t>Повалишева</w:t>
            </w:r>
            <w:proofErr w:type="spellEnd"/>
            <w:r w:rsidRPr="00BA3513">
              <w:rPr>
                <w:sz w:val="22"/>
                <w:szCs w:val="22"/>
              </w:rPr>
              <w:t xml:space="preserve"> Полина Витальевна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Семиотика стилевых направлений в субкультурах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 xml:space="preserve">к.т.н., доц. </w:t>
            </w:r>
            <w:proofErr w:type="spellStart"/>
            <w:r w:rsidRPr="00BA3513">
              <w:rPr>
                <w:sz w:val="22"/>
                <w:szCs w:val="22"/>
              </w:rPr>
              <w:t>Самутина</w:t>
            </w:r>
            <w:proofErr w:type="spellEnd"/>
            <w:r w:rsidRPr="00BA3513">
              <w:rPr>
                <w:sz w:val="22"/>
                <w:szCs w:val="22"/>
              </w:rPr>
              <w:t xml:space="preserve"> Н.Н.</w:t>
            </w:r>
          </w:p>
        </w:tc>
      </w:tr>
      <w:tr w:rsidR="00BA3513" w:rsidRPr="00BA3513" w:rsidTr="00F65292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spacing w:line="240" w:lineRule="auto"/>
              <w:ind w:right="-110"/>
              <w:jc w:val="left"/>
              <w:rPr>
                <w:sz w:val="22"/>
                <w:szCs w:val="22"/>
              </w:rPr>
            </w:pPr>
            <w:proofErr w:type="spellStart"/>
            <w:r w:rsidRPr="00BA3513">
              <w:rPr>
                <w:sz w:val="22"/>
                <w:szCs w:val="22"/>
              </w:rPr>
              <w:t>Рабкевич</w:t>
            </w:r>
            <w:proofErr w:type="spellEnd"/>
            <w:r w:rsidRPr="00BA3513">
              <w:rPr>
                <w:sz w:val="22"/>
                <w:szCs w:val="22"/>
              </w:rPr>
              <w:t xml:space="preserve"> Полина Юрьевна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Семиотика портретов в игре «</w:t>
            </w:r>
            <w:r w:rsidRPr="00BA3513">
              <w:rPr>
                <w:sz w:val="22"/>
                <w:szCs w:val="22"/>
                <w:lang w:val="en-US"/>
              </w:rPr>
              <w:t>Disco</w:t>
            </w:r>
            <w:r w:rsidRPr="00BA3513">
              <w:rPr>
                <w:sz w:val="22"/>
                <w:szCs w:val="22"/>
              </w:rPr>
              <w:t xml:space="preserve"> </w:t>
            </w:r>
            <w:r w:rsidRPr="00BA3513">
              <w:rPr>
                <w:sz w:val="22"/>
                <w:szCs w:val="22"/>
                <w:lang w:val="en-US"/>
              </w:rPr>
              <w:t>Elysium</w:t>
            </w:r>
            <w:r w:rsidRPr="00BA3513">
              <w:rPr>
                <w:sz w:val="22"/>
                <w:szCs w:val="22"/>
              </w:rPr>
              <w:t>»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 xml:space="preserve">к.т.н., доц. </w:t>
            </w:r>
            <w:proofErr w:type="spellStart"/>
            <w:r w:rsidRPr="00BA3513">
              <w:rPr>
                <w:sz w:val="22"/>
                <w:szCs w:val="22"/>
              </w:rPr>
              <w:t>Самутина</w:t>
            </w:r>
            <w:proofErr w:type="spellEnd"/>
            <w:r w:rsidRPr="00BA3513">
              <w:rPr>
                <w:sz w:val="22"/>
                <w:szCs w:val="22"/>
              </w:rPr>
              <w:t xml:space="preserve"> Н.Н.</w:t>
            </w:r>
          </w:p>
        </w:tc>
      </w:tr>
      <w:tr w:rsidR="00BA3513" w:rsidRPr="00BA3513" w:rsidTr="00F65292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spacing w:line="240" w:lineRule="auto"/>
              <w:ind w:right="-11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Рудковская Дарья Андреевна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Анализ предметно-пространственной среды в мультипликации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 xml:space="preserve">к.т.н., доц. </w:t>
            </w:r>
            <w:proofErr w:type="spellStart"/>
            <w:r w:rsidRPr="00BA3513">
              <w:rPr>
                <w:sz w:val="22"/>
                <w:szCs w:val="22"/>
              </w:rPr>
              <w:t>Самутина</w:t>
            </w:r>
            <w:proofErr w:type="spellEnd"/>
            <w:r w:rsidRPr="00BA3513">
              <w:rPr>
                <w:sz w:val="22"/>
                <w:szCs w:val="22"/>
              </w:rPr>
              <w:t xml:space="preserve"> Н.Н.</w:t>
            </w:r>
          </w:p>
        </w:tc>
      </w:tr>
      <w:tr w:rsidR="00BA3513" w:rsidRPr="00BA3513" w:rsidTr="00F65292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spacing w:line="240" w:lineRule="auto"/>
              <w:ind w:right="-110"/>
              <w:jc w:val="left"/>
              <w:rPr>
                <w:sz w:val="22"/>
                <w:szCs w:val="22"/>
              </w:rPr>
            </w:pPr>
            <w:proofErr w:type="spellStart"/>
            <w:r w:rsidRPr="00BA3513">
              <w:rPr>
                <w:sz w:val="22"/>
                <w:szCs w:val="22"/>
              </w:rPr>
              <w:t>Рудь</w:t>
            </w:r>
            <w:proofErr w:type="spellEnd"/>
            <w:r w:rsidRPr="00BA3513">
              <w:rPr>
                <w:sz w:val="22"/>
                <w:szCs w:val="22"/>
              </w:rPr>
              <w:t xml:space="preserve"> Вероника Александровна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rPr>
                <w:sz w:val="22"/>
                <w:szCs w:val="22"/>
                <w:lang w:val="en-US"/>
              </w:rPr>
            </w:pPr>
            <w:r w:rsidRPr="00BA3513">
              <w:rPr>
                <w:sz w:val="22"/>
                <w:szCs w:val="22"/>
              </w:rPr>
              <w:t>Семиотика</w:t>
            </w:r>
            <w:r w:rsidRPr="00BA3513">
              <w:rPr>
                <w:sz w:val="22"/>
                <w:szCs w:val="22"/>
                <w:lang w:val="en-US"/>
              </w:rPr>
              <w:t xml:space="preserve"> </w:t>
            </w:r>
            <w:r w:rsidRPr="00BA3513">
              <w:rPr>
                <w:sz w:val="22"/>
                <w:szCs w:val="22"/>
              </w:rPr>
              <w:t>игры</w:t>
            </w:r>
            <w:r w:rsidRPr="00BA3513">
              <w:rPr>
                <w:sz w:val="22"/>
                <w:szCs w:val="22"/>
                <w:lang w:val="en-US"/>
              </w:rPr>
              <w:t xml:space="preserve"> «Silent Hill f»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 xml:space="preserve">к.т.н., доц. </w:t>
            </w:r>
            <w:proofErr w:type="spellStart"/>
            <w:r w:rsidRPr="00BA3513">
              <w:rPr>
                <w:sz w:val="22"/>
                <w:szCs w:val="22"/>
              </w:rPr>
              <w:t>Самутина</w:t>
            </w:r>
            <w:proofErr w:type="spellEnd"/>
            <w:r w:rsidRPr="00BA3513">
              <w:rPr>
                <w:sz w:val="22"/>
                <w:szCs w:val="22"/>
              </w:rPr>
              <w:t xml:space="preserve"> Н.Н.</w:t>
            </w:r>
          </w:p>
        </w:tc>
      </w:tr>
      <w:tr w:rsidR="00BA3513" w:rsidRPr="00BA3513" w:rsidTr="00F65292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spacing w:line="240" w:lineRule="auto"/>
              <w:ind w:right="-110"/>
              <w:jc w:val="left"/>
              <w:rPr>
                <w:sz w:val="22"/>
                <w:szCs w:val="22"/>
              </w:rPr>
            </w:pPr>
            <w:proofErr w:type="spellStart"/>
            <w:r w:rsidRPr="00BA3513">
              <w:rPr>
                <w:sz w:val="22"/>
                <w:szCs w:val="22"/>
              </w:rPr>
              <w:t>Савошевич</w:t>
            </w:r>
            <w:proofErr w:type="spellEnd"/>
            <w:r w:rsidRPr="00BA3513">
              <w:rPr>
                <w:sz w:val="22"/>
                <w:szCs w:val="22"/>
              </w:rPr>
              <w:t xml:space="preserve"> Арина Сергеевна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Философия и мифология в структуре мира аниме «</w:t>
            </w:r>
            <w:proofErr w:type="spellStart"/>
            <w:r w:rsidRPr="00BA3513">
              <w:rPr>
                <w:sz w:val="22"/>
                <w:szCs w:val="22"/>
              </w:rPr>
              <w:t>Ergo</w:t>
            </w:r>
            <w:proofErr w:type="spellEnd"/>
            <w:r w:rsidRPr="00BA3513">
              <w:rPr>
                <w:sz w:val="22"/>
                <w:szCs w:val="22"/>
              </w:rPr>
              <w:t xml:space="preserve"> </w:t>
            </w:r>
            <w:proofErr w:type="spellStart"/>
            <w:r w:rsidRPr="00BA3513">
              <w:rPr>
                <w:sz w:val="22"/>
                <w:szCs w:val="22"/>
              </w:rPr>
              <w:t>Proxy</w:t>
            </w:r>
            <w:proofErr w:type="spellEnd"/>
            <w:r w:rsidRPr="00BA3513">
              <w:rPr>
                <w:sz w:val="22"/>
                <w:szCs w:val="22"/>
              </w:rPr>
              <w:t>»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 xml:space="preserve">к.т.н., доц. </w:t>
            </w:r>
            <w:proofErr w:type="spellStart"/>
            <w:r w:rsidRPr="00BA3513">
              <w:rPr>
                <w:sz w:val="22"/>
                <w:szCs w:val="22"/>
              </w:rPr>
              <w:t>Самутина</w:t>
            </w:r>
            <w:proofErr w:type="spellEnd"/>
            <w:r w:rsidRPr="00BA3513">
              <w:rPr>
                <w:sz w:val="22"/>
                <w:szCs w:val="22"/>
              </w:rPr>
              <w:t xml:space="preserve"> Н.Н.</w:t>
            </w:r>
          </w:p>
        </w:tc>
      </w:tr>
      <w:tr w:rsidR="00BA3513" w:rsidRPr="00BA3513" w:rsidTr="00F65292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spacing w:line="240" w:lineRule="auto"/>
              <w:ind w:right="-110"/>
              <w:jc w:val="left"/>
              <w:rPr>
                <w:sz w:val="22"/>
                <w:szCs w:val="22"/>
              </w:rPr>
            </w:pPr>
            <w:proofErr w:type="spellStart"/>
            <w:r w:rsidRPr="00BA3513">
              <w:rPr>
                <w:sz w:val="22"/>
                <w:szCs w:val="22"/>
              </w:rPr>
              <w:t>Сарафанова</w:t>
            </w:r>
            <w:proofErr w:type="spellEnd"/>
            <w:r w:rsidRPr="00BA3513">
              <w:rPr>
                <w:sz w:val="22"/>
                <w:szCs w:val="22"/>
              </w:rPr>
              <w:t xml:space="preserve"> Софья Дмитриевна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Семиотика в сериале «Ганнибал»</w:t>
            </w:r>
          </w:p>
          <w:p w:rsidR="00BA3513" w:rsidRPr="00BA3513" w:rsidRDefault="00BA3513" w:rsidP="00BA3513">
            <w:pPr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 xml:space="preserve">к.т.н., доц. </w:t>
            </w:r>
            <w:proofErr w:type="spellStart"/>
            <w:r w:rsidRPr="00BA3513">
              <w:rPr>
                <w:sz w:val="22"/>
                <w:szCs w:val="22"/>
              </w:rPr>
              <w:t>Самутина</w:t>
            </w:r>
            <w:proofErr w:type="spellEnd"/>
            <w:r w:rsidRPr="00BA3513">
              <w:rPr>
                <w:sz w:val="22"/>
                <w:szCs w:val="22"/>
              </w:rPr>
              <w:t xml:space="preserve"> Н.Н.</w:t>
            </w:r>
          </w:p>
        </w:tc>
      </w:tr>
      <w:tr w:rsidR="00BA3513" w:rsidRPr="00BA3513" w:rsidTr="00F65292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spacing w:line="240" w:lineRule="auto"/>
              <w:ind w:right="-11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Стефанович Варвара Сергеевна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Предметно-пространственная организация традиционной русской избы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 xml:space="preserve">к.т.н., доц. </w:t>
            </w:r>
            <w:proofErr w:type="spellStart"/>
            <w:r w:rsidRPr="00BA3513">
              <w:rPr>
                <w:sz w:val="22"/>
                <w:szCs w:val="22"/>
              </w:rPr>
              <w:t>Самутина</w:t>
            </w:r>
            <w:proofErr w:type="spellEnd"/>
            <w:r w:rsidRPr="00BA3513">
              <w:rPr>
                <w:sz w:val="22"/>
                <w:szCs w:val="22"/>
              </w:rPr>
              <w:t xml:space="preserve"> Н.Н.</w:t>
            </w:r>
          </w:p>
        </w:tc>
      </w:tr>
      <w:tr w:rsidR="00BA3513" w:rsidRPr="00BA3513" w:rsidTr="00F65292">
        <w:tblPrEx>
          <w:tblCellMar>
            <w:top w:w="0" w:type="dxa"/>
            <w:bottom w:w="0" w:type="dxa"/>
          </w:tblCellMar>
        </w:tblPrEx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spacing w:line="240" w:lineRule="auto"/>
              <w:ind w:right="-110"/>
              <w:jc w:val="left"/>
              <w:rPr>
                <w:sz w:val="22"/>
                <w:szCs w:val="22"/>
              </w:rPr>
            </w:pPr>
            <w:proofErr w:type="spellStart"/>
            <w:r w:rsidRPr="00BA3513">
              <w:rPr>
                <w:sz w:val="22"/>
                <w:szCs w:val="22"/>
              </w:rPr>
              <w:t>Суряпина</w:t>
            </w:r>
            <w:proofErr w:type="spellEnd"/>
            <w:r w:rsidRPr="00BA3513">
              <w:rPr>
                <w:sz w:val="22"/>
                <w:szCs w:val="22"/>
              </w:rPr>
              <w:t xml:space="preserve"> Ольга Валентиновна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Символизм в игре «</w:t>
            </w:r>
            <w:r w:rsidRPr="00BA3513">
              <w:rPr>
                <w:sz w:val="22"/>
                <w:szCs w:val="22"/>
                <w:lang w:val="en-US"/>
              </w:rPr>
              <w:t>ENA</w:t>
            </w:r>
            <w:r w:rsidRPr="00BA3513">
              <w:rPr>
                <w:sz w:val="22"/>
                <w:szCs w:val="22"/>
              </w:rPr>
              <w:t xml:space="preserve">: </w:t>
            </w:r>
            <w:r w:rsidRPr="00BA3513">
              <w:rPr>
                <w:sz w:val="22"/>
                <w:szCs w:val="22"/>
                <w:lang w:val="en-US"/>
              </w:rPr>
              <w:t>Dream</w:t>
            </w:r>
            <w:r w:rsidRPr="00BA3513">
              <w:rPr>
                <w:sz w:val="22"/>
                <w:szCs w:val="22"/>
              </w:rPr>
              <w:t xml:space="preserve"> </w:t>
            </w:r>
            <w:r w:rsidRPr="00BA3513">
              <w:rPr>
                <w:sz w:val="22"/>
                <w:szCs w:val="22"/>
                <w:lang w:val="en-US"/>
              </w:rPr>
              <w:t>BBQ</w:t>
            </w:r>
            <w:r w:rsidRPr="00BA3513">
              <w:rPr>
                <w:sz w:val="22"/>
                <w:szCs w:val="22"/>
              </w:rPr>
              <w:t>»</w:t>
            </w:r>
          </w:p>
          <w:p w:rsidR="00BA3513" w:rsidRPr="00BA3513" w:rsidRDefault="00BA3513" w:rsidP="00BA351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 xml:space="preserve">к.т.н., доц. </w:t>
            </w:r>
            <w:proofErr w:type="spellStart"/>
            <w:r w:rsidRPr="00BA3513">
              <w:rPr>
                <w:sz w:val="22"/>
                <w:szCs w:val="22"/>
              </w:rPr>
              <w:t>Самутина</w:t>
            </w:r>
            <w:proofErr w:type="spellEnd"/>
            <w:r w:rsidRPr="00BA3513">
              <w:rPr>
                <w:sz w:val="22"/>
                <w:szCs w:val="22"/>
              </w:rPr>
              <w:t xml:space="preserve"> Н.Н.</w:t>
            </w:r>
          </w:p>
        </w:tc>
      </w:tr>
      <w:tr w:rsidR="00BA3513" w:rsidRPr="00BA3513" w:rsidTr="00F65292">
        <w:tblPrEx>
          <w:tblCellMar>
            <w:top w:w="0" w:type="dxa"/>
            <w:bottom w:w="0" w:type="dxa"/>
          </w:tblCellMar>
        </w:tblPrEx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spacing w:line="240" w:lineRule="auto"/>
              <w:ind w:right="-110"/>
              <w:jc w:val="left"/>
              <w:rPr>
                <w:sz w:val="22"/>
                <w:szCs w:val="22"/>
              </w:rPr>
            </w:pPr>
            <w:proofErr w:type="spellStart"/>
            <w:r w:rsidRPr="00BA3513">
              <w:rPr>
                <w:sz w:val="22"/>
                <w:szCs w:val="22"/>
              </w:rPr>
              <w:t>Шарипо</w:t>
            </w:r>
            <w:proofErr w:type="spellEnd"/>
            <w:r w:rsidRPr="00BA3513">
              <w:rPr>
                <w:sz w:val="22"/>
                <w:szCs w:val="22"/>
              </w:rPr>
              <w:t xml:space="preserve"> Надежда Дмитриевна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Семиотика архитектуры буддийских храмов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 xml:space="preserve">к.т.н., доц. </w:t>
            </w:r>
            <w:proofErr w:type="spellStart"/>
            <w:r w:rsidRPr="00BA3513">
              <w:rPr>
                <w:sz w:val="22"/>
                <w:szCs w:val="22"/>
              </w:rPr>
              <w:t>Самутина</w:t>
            </w:r>
            <w:proofErr w:type="spellEnd"/>
            <w:r w:rsidRPr="00BA3513">
              <w:rPr>
                <w:sz w:val="22"/>
                <w:szCs w:val="22"/>
              </w:rPr>
              <w:t xml:space="preserve"> Н.Н.</w:t>
            </w:r>
          </w:p>
        </w:tc>
      </w:tr>
      <w:tr w:rsidR="00BA3513" w:rsidRPr="00BA3513" w:rsidTr="00F65292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spacing w:line="240" w:lineRule="auto"/>
              <w:ind w:right="-11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 xml:space="preserve">Шмат </w:t>
            </w:r>
            <w:proofErr w:type="spellStart"/>
            <w:r w:rsidRPr="00BA3513">
              <w:rPr>
                <w:sz w:val="22"/>
                <w:szCs w:val="22"/>
              </w:rPr>
              <w:t>Данута</w:t>
            </w:r>
            <w:proofErr w:type="spellEnd"/>
            <w:r w:rsidRPr="00BA3513">
              <w:rPr>
                <w:sz w:val="22"/>
                <w:szCs w:val="22"/>
              </w:rPr>
              <w:t xml:space="preserve"> Сергеевна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Семиотика сериала «Дневники Вампира»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 xml:space="preserve">к.т.н., доц. </w:t>
            </w:r>
            <w:proofErr w:type="spellStart"/>
            <w:r w:rsidRPr="00BA3513">
              <w:rPr>
                <w:sz w:val="22"/>
                <w:szCs w:val="22"/>
              </w:rPr>
              <w:t>Самутина</w:t>
            </w:r>
            <w:proofErr w:type="spellEnd"/>
            <w:r w:rsidRPr="00BA3513">
              <w:rPr>
                <w:sz w:val="22"/>
                <w:szCs w:val="22"/>
              </w:rPr>
              <w:t xml:space="preserve"> Н.Н.</w:t>
            </w:r>
          </w:p>
        </w:tc>
      </w:tr>
      <w:tr w:rsidR="00BA3513" w:rsidRPr="00BA3513" w:rsidTr="00F65292">
        <w:tblPrEx>
          <w:tblCellMar>
            <w:top w:w="0" w:type="dxa"/>
            <w:bottom w:w="0" w:type="dxa"/>
          </w:tblCellMar>
        </w:tblPrEx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spacing w:line="240" w:lineRule="auto"/>
              <w:ind w:right="-11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Юрчик Калерия Олеговна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Семиотический анализ локаций в игре «</w:t>
            </w:r>
            <w:r w:rsidRPr="00BA3513">
              <w:rPr>
                <w:sz w:val="22"/>
                <w:szCs w:val="22"/>
                <w:lang w:val="en-US"/>
              </w:rPr>
              <w:t>Resident</w:t>
            </w:r>
            <w:r w:rsidRPr="00BA3513">
              <w:rPr>
                <w:sz w:val="22"/>
                <w:szCs w:val="22"/>
              </w:rPr>
              <w:t xml:space="preserve"> </w:t>
            </w:r>
            <w:r w:rsidRPr="00BA3513">
              <w:rPr>
                <w:sz w:val="22"/>
                <w:szCs w:val="22"/>
                <w:lang w:val="en-US"/>
              </w:rPr>
              <w:t>Evil</w:t>
            </w:r>
            <w:r w:rsidRPr="00BA3513">
              <w:rPr>
                <w:sz w:val="22"/>
                <w:szCs w:val="22"/>
              </w:rPr>
              <w:t xml:space="preserve"> 4»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 xml:space="preserve">к.т.н., доц. </w:t>
            </w:r>
            <w:proofErr w:type="spellStart"/>
            <w:r w:rsidRPr="00BA3513">
              <w:rPr>
                <w:sz w:val="22"/>
                <w:szCs w:val="22"/>
              </w:rPr>
              <w:t>Самутина</w:t>
            </w:r>
            <w:proofErr w:type="spellEnd"/>
            <w:r w:rsidRPr="00BA3513">
              <w:rPr>
                <w:sz w:val="22"/>
                <w:szCs w:val="22"/>
              </w:rPr>
              <w:t xml:space="preserve"> Н.Н.</w:t>
            </w:r>
          </w:p>
        </w:tc>
      </w:tr>
      <w:tr w:rsidR="00BA3513" w:rsidRPr="00BA3513" w:rsidTr="006672F4">
        <w:tblPrEx>
          <w:tblCellMar>
            <w:top w:w="0" w:type="dxa"/>
            <w:bottom w:w="0" w:type="dxa"/>
          </w:tblCellMar>
        </w:tblPrEx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spacing w:line="240" w:lineRule="auto"/>
              <w:ind w:right="-11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Яблокова Анна Михайловна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Меметика. Семиотика интернет-мемов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 xml:space="preserve">к.т.н., доц. </w:t>
            </w:r>
            <w:proofErr w:type="spellStart"/>
            <w:r w:rsidRPr="00BA3513">
              <w:rPr>
                <w:sz w:val="22"/>
                <w:szCs w:val="22"/>
              </w:rPr>
              <w:t>Самутина</w:t>
            </w:r>
            <w:proofErr w:type="spellEnd"/>
            <w:r w:rsidRPr="00BA3513">
              <w:rPr>
                <w:sz w:val="22"/>
                <w:szCs w:val="22"/>
              </w:rPr>
              <w:t xml:space="preserve"> Н.Н.</w:t>
            </w:r>
          </w:p>
        </w:tc>
      </w:tr>
      <w:tr w:rsidR="00BA3513" w:rsidRPr="00BA3513" w:rsidTr="00F65292">
        <w:tblPrEx>
          <w:tblCellMar>
            <w:top w:w="0" w:type="dxa"/>
            <w:bottom w:w="0" w:type="dxa"/>
          </w:tblCellMar>
        </w:tblPrEx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pStyle w:val="Standard"/>
              <w:spacing w:line="240" w:lineRule="auto"/>
              <w:ind w:right="-11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Янкович Никита Андреевич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Семиотический анализ знаков в музыке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513" w:rsidRPr="00BA3513" w:rsidRDefault="00BA3513" w:rsidP="00BA3513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 xml:space="preserve">к.т.н., доц. </w:t>
            </w:r>
            <w:proofErr w:type="spellStart"/>
            <w:r w:rsidRPr="00BA3513">
              <w:rPr>
                <w:sz w:val="22"/>
                <w:szCs w:val="22"/>
              </w:rPr>
              <w:t>Самутина</w:t>
            </w:r>
            <w:proofErr w:type="spellEnd"/>
            <w:r w:rsidRPr="00BA3513">
              <w:rPr>
                <w:sz w:val="22"/>
                <w:szCs w:val="22"/>
              </w:rPr>
              <w:t xml:space="preserve"> Н.Н.</w:t>
            </w:r>
          </w:p>
        </w:tc>
      </w:tr>
    </w:tbl>
    <w:p w:rsidR="00BA3513" w:rsidRDefault="00BA3513" w:rsidP="00722F8C">
      <w:pPr>
        <w:pStyle w:val="Standard"/>
        <w:spacing w:line="240" w:lineRule="auto"/>
        <w:rPr>
          <w:sz w:val="24"/>
        </w:rPr>
      </w:pPr>
    </w:p>
    <w:p w:rsidR="00722F8C" w:rsidRDefault="00722F8C" w:rsidP="00722F8C">
      <w:pPr>
        <w:pStyle w:val="Standard"/>
        <w:spacing w:line="240" w:lineRule="auto"/>
        <w:rPr>
          <w:sz w:val="24"/>
        </w:rPr>
      </w:pPr>
      <w:r>
        <w:rPr>
          <w:sz w:val="24"/>
        </w:rPr>
        <w:t>Состав комиссии по приему защиты курсовой работы:</w:t>
      </w:r>
    </w:p>
    <w:p w:rsidR="00722F8C" w:rsidRDefault="00722F8C" w:rsidP="00722F8C">
      <w:pPr>
        <w:pStyle w:val="Standard"/>
        <w:spacing w:line="240" w:lineRule="auto"/>
        <w:rPr>
          <w:sz w:val="24"/>
        </w:rPr>
      </w:pPr>
      <w:r>
        <w:rPr>
          <w:sz w:val="24"/>
        </w:rPr>
        <w:t>к.т.н., д</w:t>
      </w:r>
      <w:r>
        <w:rPr>
          <w:sz w:val="24"/>
        </w:rPr>
        <w:t xml:space="preserve">оц. </w:t>
      </w:r>
      <w:proofErr w:type="spellStart"/>
      <w:r>
        <w:rPr>
          <w:sz w:val="24"/>
        </w:rPr>
        <w:t>Самутина</w:t>
      </w:r>
      <w:proofErr w:type="spellEnd"/>
      <w:r>
        <w:rPr>
          <w:sz w:val="24"/>
        </w:rPr>
        <w:t xml:space="preserve"> Н.Н</w:t>
      </w:r>
      <w:r>
        <w:rPr>
          <w:sz w:val="24"/>
        </w:rPr>
        <w:t>.</w:t>
      </w:r>
      <w:r>
        <w:rPr>
          <w:sz w:val="24"/>
        </w:rPr>
        <w:t>, доц. Попова А.В.</w:t>
      </w:r>
      <w:r>
        <w:rPr>
          <w:sz w:val="24"/>
        </w:rPr>
        <w:t>____________________________</w:t>
      </w:r>
    </w:p>
    <w:p w:rsidR="001421A7" w:rsidRDefault="00722F8C" w:rsidP="00BA3513">
      <w:pPr>
        <w:pStyle w:val="Standard"/>
        <w:spacing w:line="240" w:lineRule="auto"/>
      </w:pPr>
      <w:r>
        <w:rPr>
          <w:sz w:val="24"/>
        </w:rPr>
        <w:t xml:space="preserve">Тематика курсового проектирования и состав комиссии утверждены на заседании кафедры (протокол № </w:t>
      </w:r>
      <w:r>
        <w:rPr>
          <w:sz w:val="24"/>
          <w:u w:val="single"/>
        </w:rPr>
        <w:t xml:space="preserve">5 </w:t>
      </w:r>
      <w:r>
        <w:rPr>
          <w:sz w:val="24"/>
        </w:rPr>
        <w:t xml:space="preserve">от </w:t>
      </w:r>
      <w:r>
        <w:rPr>
          <w:sz w:val="24"/>
          <w:u w:val="single"/>
        </w:rPr>
        <w:t>16.01.2026</w:t>
      </w:r>
      <w:r>
        <w:rPr>
          <w:sz w:val="24"/>
        </w:rPr>
        <w:t>)</w:t>
      </w:r>
      <w:bookmarkStart w:id="0" w:name="_GoBack"/>
      <w:bookmarkEnd w:id="0"/>
    </w:p>
    <w:sectPr w:rsidR="001421A7">
      <w:pgSz w:w="11906" w:h="16838"/>
      <w:pgMar w:top="567" w:right="851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B7338"/>
    <w:multiLevelType w:val="multilevel"/>
    <w:tmpl w:val="D1E4D5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8C"/>
    <w:rsid w:val="001421A7"/>
    <w:rsid w:val="003464F5"/>
    <w:rsid w:val="00722F8C"/>
    <w:rsid w:val="00BA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FE550"/>
  <w15:chartTrackingRefBased/>
  <w15:docId w15:val="{8623CB94-213E-4115-BACD-BE65DF0E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F8C"/>
    <w:pPr>
      <w:widowControl w:val="0"/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22F8C"/>
    <w:pPr>
      <w:suppressAutoHyphens/>
      <w:autoSpaceDN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2026-02-16T09:21:00Z</dcterms:created>
  <dcterms:modified xsi:type="dcterms:W3CDTF">2026-02-16T09:29:00Z</dcterms:modified>
</cp:coreProperties>
</file>